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027" w:rsidRDefault="001368BA" w:rsidP="00136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TIROCINI EXTRACURRICULARI PRESSO </w:t>
      </w:r>
    </w:p>
    <w:p w:rsidR="001368BA" w:rsidRDefault="001368BA" w:rsidP="00136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COMMISSIONE TRIBUTARIA REGIONALE DI PALERMO</w:t>
      </w:r>
    </w:p>
    <w:p w:rsidR="001368BA" w:rsidRDefault="001368BA" w:rsidP="00136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(riservati agli studenti del Corso di Laurea Magistrale in Giurisprudenza)</w:t>
      </w:r>
    </w:p>
    <w:p w:rsidR="001368BA" w:rsidRDefault="001368BA" w:rsidP="001368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Tributaria Regionale di Palermo ed il Dipartimento di Giurisprudenza di Palermo della LUMSA hanno stipulato una convenzione per l’effettuazione di un tirocinio di formazione ed orientamento a favore degli studenti del Corso di Laurea Magistrale in Giurisprudenza.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tirocinio si configura come completamento del percorso formativo dello studente e non comporta l’attribuzione di CFU. Il tirocinio è riservato agli studenti del Corso di Laurea Magistrale in Giurisprudenza (LMG/01) ed è gratuito.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previsto dalla convenzione, i tirocini si svolgeranno presso l’Ufficio del Massimario della Commissione Tributaria Regionale di Palermo, e gli studenti saranno seguiti da un Tutor nominato dalla Commissione Tributaria Regionale, oltre che da un Tutor designato dall’Università.</w:t>
      </w:r>
    </w:p>
    <w:p w:rsidR="00AD14A9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selezione dei candidati ammessi al tirocinio è demandata all’apposita commissione prevista dall’art. 2, comma 5, della convenzione, nominata dal Presidente della Commissione Tributaria Regionale di Palermo. 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scelta degli studenti e del numero degli stessi, oltre che del periodo di durata del tirocinio, è demandata a tale commissione. Gli studenti verranno selezionati in base al curriculum ed al percorso universitario.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studenti che volessero proporre la propria candidatura per lo svolgimento del tirocinio possono inviare in formato PDF, al seguente indirizzo di posta elettronica: </w:t>
      </w:r>
      <w:hyperlink r:id="rId5" w:history="1">
        <w:r w:rsidRPr="002C194E">
          <w:rPr>
            <w:rStyle w:val="Collegamentoipertestuale"/>
            <w:rFonts w:ascii="Times New Roman" w:hAnsi="Times New Roman" w:cs="Times New Roman"/>
            <w:sz w:val="24"/>
            <w:szCs w:val="24"/>
          </w:rPr>
          <w:t>m.cedro@lumsa.it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entro e non oltre le ore 18 del </w:t>
      </w:r>
      <w:r w:rsidR="000B4DBE">
        <w:rPr>
          <w:rFonts w:ascii="Times New Roman" w:hAnsi="Times New Roman" w:cs="Times New Roman"/>
          <w:sz w:val="24"/>
          <w:szCs w:val="24"/>
        </w:rPr>
        <w:t>8</w:t>
      </w:r>
      <w:r w:rsidR="00AD14A9">
        <w:rPr>
          <w:rFonts w:ascii="Times New Roman" w:hAnsi="Times New Roman" w:cs="Times New Roman"/>
          <w:sz w:val="24"/>
          <w:szCs w:val="24"/>
        </w:rPr>
        <w:t>.11.2019</w:t>
      </w:r>
      <w:r>
        <w:rPr>
          <w:rFonts w:ascii="Times New Roman" w:hAnsi="Times New Roman" w:cs="Times New Roman"/>
          <w:sz w:val="24"/>
          <w:szCs w:val="24"/>
        </w:rPr>
        <w:t>, l’apposito modulo allegato alla presente, unitamente alla fotocopia del documenti di identità, al Curriculum vitae e all’elenco degli esami sostenuti con i relativi voti.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candidati che saranno successivamente selezionati dalla Commissione riceveranno formale comunicazione unitamente all’indicazione delle modalità di effettuazione del tirocinio.</w:t>
      </w:r>
    </w:p>
    <w:p w:rsidR="00AD14A9" w:rsidRDefault="00AD14A9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ricorda che gli studenti selezionati dovranno formalmente impegnarsi </w:t>
      </w:r>
      <w:r w:rsidR="002E018D">
        <w:rPr>
          <w:rFonts w:ascii="Times New Roman" w:hAnsi="Times New Roman" w:cs="Times New Roman"/>
          <w:sz w:val="24"/>
          <w:szCs w:val="24"/>
        </w:rPr>
        <w:t>a partecipare assiduamente 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attività da svolgere presso la Commissione Tributaria Regionale.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qualsiasi informazione è possibile rivolgersi al Prof. Salvatore Sammartino o al Prof. Marco Cedro.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(Prof. Salvatore Sammartino)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(Prof. Marco Cedro)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DI PARTECIPAZIONE AI TIROCINI EXTRACURRICULARI PRESSO </w:t>
      </w:r>
    </w:p>
    <w:p w:rsidR="001368BA" w:rsidRDefault="001368BA" w:rsidP="001368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COMMISSIONE TRIBUTARIA REGIONALE DI PALERMO</w:t>
      </w:r>
    </w:p>
    <w:p w:rsidR="001368BA" w:rsidRDefault="001368BA" w:rsidP="00136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(riservati agli studenti del Corso di Laurea Magistrale in Giurisprudenza)</w:t>
      </w:r>
    </w:p>
    <w:p w:rsidR="001368BA" w:rsidRDefault="001368BA" w:rsidP="001368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nato/a___________________________________________il_____________________________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a_____________________________________via______________________________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______________________n.______________________cap______________________________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cellulare____________________________email_______________________________________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studente del Corso di Laurea Magistrale in Giurisprudenza presso il Dipartimento di Giurisprudenza di Palermo della LUMSA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CHIEDE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prevista dall’art.2, comma 5, della convenzione di tirocinio di formazione ed orientamento stipulata tra la Commissione Tributaria Regionale di Palermo ed il </w:t>
      </w:r>
      <w:r w:rsidRPr="001368BA">
        <w:rPr>
          <w:rFonts w:ascii="Times New Roman" w:hAnsi="Times New Roman" w:cs="Times New Roman"/>
          <w:sz w:val="24"/>
          <w:szCs w:val="24"/>
        </w:rPr>
        <w:t>Dipartimento di Giurisprudenza di Palermo della LUMSA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allegano:</w:t>
      </w:r>
    </w:p>
    <w:p w:rsidR="001368BA" w:rsidRDefault="001368BA" w:rsidP="001368B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del documento di identità</w:t>
      </w:r>
    </w:p>
    <w:p w:rsidR="001368BA" w:rsidRDefault="001368BA" w:rsidP="001368B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:rsidR="001368BA" w:rsidRDefault="001368BA" w:rsidP="001368B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Elenco degli esami sostenuti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Palermo, ______________</w:t>
      </w:r>
    </w:p>
    <w:p w:rsid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1368BA" w:rsidRPr="001368BA" w:rsidRDefault="001368BA" w:rsidP="00136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 dello studente)</w:t>
      </w:r>
    </w:p>
    <w:sectPr w:rsidR="001368BA" w:rsidRPr="001368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A33"/>
    <w:multiLevelType w:val="hybridMultilevel"/>
    <w:tmpl w:val="34AADB78"/>
    <w:lvl w:ilvl="0" w:tplc="B6904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BA"/>
    <w:rsid w:val="000B4DBE"/>
    <w:rsid w:val="001368BA"/>
    <w:rsid w:val="002E018D"/>
    <w:rsid w:val="002F7027"/>
    <w:rsid w:val="00A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9171"/>
  <w15:chartTrackingRefBased/>
  <w15:docId w15:val="{3F762E80-A160-443C-922E-C7241AB2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68B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cedro@lum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m.cedro</dc:creator>
  <cp:keywords/>
  <dc:description/>
  <cp:lastModifiedBy>MC</cp:lastModifiedBy>
  <cp:revision>3</cp:revision>
  <dcterms:created xsi:type="dcterms:W3CDTF">2019-10-30T12:42:00Z</dcterms:created>
  <dcterms:modified xsi:type="dcterms:W3CDTF">2019-10-30T12:55:00Z</dcterms:modified>
</cp:coreProperties>
</file>