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625D9" w14:textId="57E44406" w:rsidR="00E4588D" w:rsidRDefault="002532CE" w:rsidP="002532CE">
      <w:pPr>
        <w:jc w:val="right"/>
      </w:pPr>
      <w:r>
        <w:t>Roma, 28/9/2022</w:t>
      </w:r>
    </w:p>
    <w:p w14:paraId="6B127C8F" w14:textId="3F4166BF" w:rsidR="002532CE" w:rsidRDefault="002532CE" w:rsidP="002532CE">
      <w:pPr>
        <w:jc w:val="right"/>
      </w:pPr>
    </w:p>
    <w:p w14:paraId="4B0F7D56" w14:textId="2208D0FE" w:rsidR="002532CE" w:rsidRDefault="002532CE" w:rsidP="002532CE">
      <w:r>
        <w:t>Gli studenti non frequentanti devono mettersi in contatto con la docente (</w:t>
      </w:r>
      <w:hyperlink r:id="rId4" w:history="1">
        <w:r w:rsidRPr="00BC6D5C">
          <w:rPr>
            <w:rStyle w:val="Collegamentoipertestuale"/>
          </w:rPr>
          <w:t>g.brambilla@lumsa.it</w:t>
        </w:r>
      </w:hyperlink>
      <w:r>
        <w:t xml:space="preserve">) per motivare la scelta, essere inseriti nella </w:t>
      </w:r>
      <w:proofErr w:type="spellStart"/>
      <w:r>
        <w:t>Classroom</w:t>
      </w:r>
      <w:proofErr w:type="spellEnd"/>
      <w:r>
        <w:t xml:space="preserve"> e per pianificare il lavoro integrativo ai fini dell’apprendimento.</w:t>
      </w:r>
    </w:p>
    <w:p w14:paraId="474676AA" w14:textId="2FB6E9B1" w:rsidR="002532CE" w:rsidRDefault="002532CE" w:rsidP="002532CE">
      <w:r>
        <w:t>Grazie.</w:t>
      </w:r>
    </w:p>
    <w:sectPr w:rsidR="002532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A11"/>
    <w:rsid w:val="002532CE"/>
    <w:rsid w:val="00767A11"/>
    <w:rsid w:val="00E4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E652E"/>
  <w15:chartTrackingRefBased/>
  <w15:docId w15:val="{93089F6B-39FB-49DD-9D18-E3C54EA8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532C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532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.brambilla@lums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Giorgia Brambilla</dc:creator>
  <cp:keywords/>
  <dc:description/>
  <cp:lastModifiedBy>Giorgia Brambilla</cp:lastModifiedBy>
  <cp:revision>2</cp:revision>
  <dcterms:created xsi:type="dcterms:W3CDTF">2022-09-28T07:40:00Z</dcterms:created>
  <dcterms:modified xsi:type="dcterms:W3CDTF">2022-09-28T07:44:00Z</dcterms:modified>
</cp:coreProperties>
</file>