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462" w:rsidRDefault="00D60177">
      <w:r>
        <w:t xml:space="preserve">Elenco testi di approfondimento </w:t>
      </w:r>
      <w:r w:rsidR="00422BDE">
        <w:t>P</w:t>
      </w:r>
      <w:r>
        <w:t>SICOLOGIA GENERALE</w:t>
      </w:r>
    </w:p>
    <w:p w:rsidR="00D60177" w:rsidRDefault="00D60177" w:rsidP="00D60177">
      <w:pPr>
        <w:pStyle w:val="Paragrafoelenco"/>
        <w:numPr>
          <w:ilvl w:val="0"/>
          <w:numId w:val="1"/>
        </w:numPr>
      </w:pPr>
      <w:r>
        <w:t xml:space="preserve">D’Urso V., </w:t>
      </w:r>
      <w:proofErr w:type="spellStart"/>
      <w:r>
        <w:t>Giusberti</w:t>
      </w:r>
      <w:proofErr w:type="spellEnd"/>
      <w:r>
        <w:t xml:space="preserve"> F.  </w:t>
      </w:r>
      <w:r w:rsidRPr="00D60177">
        <w:rPr>
          <w:i/>
        </w:rPr>
        <w:t>Esperimenti di psicologia</w:t>
      </w:r>
      <w:r>
        <w:t xml:space="preserve">, seconda </w:t>
      </w:r>
      <w:proofErr w:type="gramStart"/>
      <w:r>
        <w:t>ed.,</w:t>
      </w:r>
      <w:proofErr w:type="gramEnd"/>
      <w:r>
        <w:t xml:space="preserve"> Zanichelli, Bologna,2000.</w:t>
      </w:r>
    </w:p>
    <w:p w:rsidR="00D60177" w:rsidRDefault="00D60177" w:rsidP="00D60177">
      <w:pPr>
        <w:pStyle w:val="Paragrafoelenco"/>
        <w:numPr>
          <w:ilvl w:val="0"/>
          <w:numId w:val="1"/>
        </w:numPr>
      </w:pPr>
      <w:proofErr w:type="spellStart"/>
      <w:r>
        <w:t>Ramachandran</w:t>
      </w:r>
      <w:proofErr w:type="spellEnd"/>
      <w:r>
        <w:t xml:space="preserve"> </w:t>
      </w:r>
      <w:r w:rsidRPr="00D60177">
        <w:t>V.S.</w:t>
      </w:r>
      <w:r>
        <w:t xml:space="preserve"> (2006), </w:t>
      </w:r>
      <w:r w:rsidRPr="00AC39AD">
        <w:rPr>
          <w:i/>
        </w:rPr>
        <w:t>Che cosa sappiamo della mente</w:t>
      </w:r>
      <w:r>
        <w:t>, Mondadori.</w:t>
      </w:r>
    </w:p>
    <w:p w:rsidR="00D60177" w:rsidRDefault="00D60177" w:rsidP="00D60177">
      <w:pPr>
        <w:pStyle w:val="Paragrafoelenco"/>
        <w:numPr>
          <w:ilvl w:val="0"/>
          <w:numId w:val="1"/>
        </w:numPr>
      </w:pPr>
      <w:r w:rsidRPr="00D60177">
        <w:t xml:space="preserve">Sachs O., </w:t>
      </w:r>
      <w:r w:rsidRPr="00AC39AD">
        <w:rPr>
          <w:i/>
        </w:rPr>
        <w:t>L’uomo che scambiò sua moglie per un cappello</w:t>
      </w:r>
      <w:r w:rsidRPr="00D60177">
        <w:t>, Adelphi,</w:t>
      </w:r>
      <w:r>
        <w:t xml:space="preserve"> Milano, 1986.</w:t>
      </w:r>
    </w:p>
    <w:p w:rsidR="00AC39AD" w:rsidRDefault="00AC39AD" w:rsidP="00D60177">
      <w:pPr>
        <w:pStyle w:val="Paragrafoelenco"/>
        <w:numPr>
          <w:ilvl w:val="0"/>
          <w:numId w:val="1"/>
        </w:numPr>
      </w:pPr>
      <w:proofErr w:type="spellStart"/>
      <w:r>
        <w:t>Bressan</w:t>
      </w:r>
      <w:proofErr w:type="spellEnd"/>
      <w:r>
        <w:t xml:space="preserve"> P., </w:t>
      </w:r>
      <w:r w:rsidRPr="00461885">
        <w:rPr>
          <w:i/>
        </w:rPr>
        <w:t xml:space="preserve">Il colore della luna. Come </w:t>
      </w:r>
      <w:r w:rsidR="00422BDE" w:rsidRPr="00461885">
        <w:rPr>
          <w:i/>
        </w:rPr>
        <w:t>vediamo e perché</w:t>
      </w:r>
      <w:r w:rsidR="00422BDE">
        <w:t>, Laterza, Roma-</w:t>
      </w:r>
      <w:r>
        <w:t>Bari, 2007.</w:t>
      </w:r>
    </w:p>
    <w:p w:rsidR="00AC39AD" w:rsidRDefault="00422BDE" w:rsidP="00D60177">
      <w:pPr>
        <w:pStyle w:val="Paragrafoelenco"/>
        <w:numPr>
          <w:ilvl w:val="0"/>
          <w:numId w:val="1"/>
        </w:numPr>
      </w:pPr>
      <w:proofErr w:type="spellStart"/>
      <w:r>
        <w:t>Baddeley</w:t>
      </w:r>
      <w:proofErr w:type="spellEnd"/>
      <w:r>
        <w:t xml:space="preserve"> A., </w:t>
      </w:r>
      <w:r w:rsidRPr="00461885">
        <w:rPr>
          <w:i/>
        </w:rPr>
        <w:t>La memoria. Come funziona e come usarla</w:t>
      </w:r>
      <w:r>
        <w:t>, Laterza, Roma-Bari, 1993.</w:t>
      </w:r>
    </w:p>
    <w:p w:rsidR="00422BDE" w:rsidRDefault="00422BDE" w:rsidP="00D60177">
      <w:pPr>
        <w:pStyle w:val="Paragrafoelenco"/>
        <w:numPr>
          <w:ilvl w:val="0"/>
          <w:numId w:val="1"/>
        </w:numPr>
      </w:pPr>
      <w:proofErr w:type="spellStart"/>
      <w:r>
        <w:t>Flinn</w:t>
      </w:r>
      <w:proofErr w:type="spellEnd"/>
      <w:r>
        <w:t xml:space="preserve"> J., </w:t>
      </w:r>
      <w:r w:rsidRPr="00461885">
        <w:rPr>
          <w:i/>
        </w:rPr>
        <w:t>Osa pensare</w:t>
      </w:r>
      <w:r>
        <w:t>, Mondadori, Milano, 2013.</w:t>
      </w:r>
    </w:p>
    <w:p w:rsidR="00AA4148" w:rsidRDefault="00AA4148" w:rsidP="00AA4148">
      <w:pPr>
        <w:pStyle w:val="Paragrafoelenco"/>
        <w:numPr>
          <w:ilvl w:val="0"/>
          <w:numId w:val="1"/>
        </w:numPr>
      </w:pPr>
      <w:proofErr w:type="spellStart"/>
      <w:r>
        <w:t>Legrenzi</w:t>
      </w:r>
      <w:proofErr w:type="spellEnd"/>
      <w:r>
        <w:t xml:space="preserve"> P., </w:t>
      </w:r>
      <w:r w:rsidRPr="00461885">
        <w:rPr>
          <w:i/>
        </w:rPr>
        <w:t>6 esercizi facili per allenare la mente</w:t>
      </w:r>
      <w:r>
        <w:t>, Raffaello Cortina, Milano, 2015.</w:t>
      </w:r>
    </w:p>
    <w:p w:rsidR="00AE48C4" w:rsidRDefault="006C1534" w:rsidP="006C1534">
      <w:pPr>
        <w:pStyle w:val="Paragrafoelenco"/>
        <w:numPr>
          <w:ilvl w:val="0"/>
          <w:numId w:val="1"/>
        </w:numPr>
      </w:pPr>
      <w:proofErr w:type="spellStart"/>
      <w:r>
        <w:t>Goleman</w:t>
      </w:r>
      <w:proofErr w:type="spellEnd"/>
      <w:r>
        <w:t xml:space="preserve"> D.</w:t>
      </w:r>
      <w:proofErr w:type="gramStart"/>
      <w:r>
        <w:t xml:space="preserve">, </w:t>
      </w:r>
      <w:r w:rsidRPr="006C1534">
        <w:t xml:space="preserve"> </w:t>
      </w:r>
      <w:r w:rsidRPr="00461885">
        <w:rPr>
          <w:i/>
        </w:rPr>
        <w:t>Intelligenza</w:t>
      </w:r>
      <w:proofErr w:type="gramEnd"/>
      <w:r w:rsidRPr="00461885">
        <w:rPr>
          <w:i/>
        </w:rPr>
        <w:t xml:space="preserve"> emotiva</w:t>
      </w:r>
      <w:r w:rsidRPr="006C1534">
        <w:t>, Milano, Rizzoli, 1997.</w:t>
      </w:r>
      <w:r w:rsidR="00AE48C4">
        <w:t xml:space="preserve"> </w:t>
      </w:r>
    </w:p>
    <w:p w:rsidR="00C431FF" w:rsidRDefault="00C431FF" w:rsidP="00C431FF">
      <w:pPr>
        <w:pStyle w:val="Paragrafoelenco"/>
        <w:numPr>
          <w:ilvl w:val="0"/>
          <w:numId w:val="1"/>
        </w:numPr>
      </w:pPr>
      <w:proofErr w:type="spellStart"/>
      <w:r>
        <w:t>Skinner</w:t>
      </w:r>
      <w:proofErr w:type="spellEnd"/>
    </w:p>
    <w:p w:rsidR="00C431FF" w:rsidRDefault="00C431FF" w:rsidP="001A5D1E">
      <w:pPr>
        <w:pStyle w:val="Paragrafoelenco"/>
        <w:numPr>
          <w:ilvl w:val="0"/>
          <w:numId w:val="1"/>
        </w:numPr>
      </w:pPr>
      <w:r>
        <w:t>Lorenz</w:t>
      </w:r>
      <w:r w:rsidR="001A5D1E">
        <w:t xml:space="preserve"> K.,</w:t>
      </w:r>
      <w:r w:rsidR="001A5D1E" w:rsidRPr="001A5D1E">
        <w:t xml:space="preserve"> </w:t>
      </w:r>
      <w:r w:rsidR="001A5D1E" w:rsidRPr="001A5D1E">
        <w:rPr>
          <w:i/>
        </w:rPr>
        <w:t>L'anello di re Salomone</w:t>
      </w:r>
      <w:r w:rsidR="001A5D1E">
        <w:t>,</w:t>
      </w:r>
      <w:r w:rsidR="001A5D1E">
        <w:t xml:space="preserve"> </w:t>
      </w:r>
      <w:r w:rsidR="001A5D1E">
        <w:t>Adelphi, Milano,</w:t>
      </w:r>
      <w:r w:rsidR="001A5D1E">
        <w:t xml:space="preserve"> 1989</w:t>
      </w:r>
    </w:p>
    <w:p w:rsidR="001A5D1E" w:rsidRDefault="00C431FF" w:rsidP="001A5D1E">
      <w:pPr>
        <w:pStyle w:val="Paragrafoelenco"/>
        <w:numPr>
          <w:ilvl w:val="0"/>
          <w:numId w:val="1"/>
        </w:numPr>
      </w:pPr>
      <w:r>
        <w:t>Bandura</w:t>
      </w:r>
      <w:r w:rsidR="008D7742">
        <w:t xml:space="preserve"> A.,</w:t>
      </w:r>
      <w:r w:rsidR="001A5D1E" w:rsidRPr="001A5D1E">
        <w:t xml:space="preserve"> </w:t>
      </w:r>
      <w:r w:rsidR="001A5D1E" w:rsidRPr="008D7742">
        <w:rPr>
          <w:i/>
        </w:rPr>
        <w:t>Autoefficacia. Teoria e applicazioni</w:t>
      </w:r>
      <w:r w:rsidR="008D7742">
        <w:t xml:space="preserve">, </w:t>
      </w:r>
      <w:proofErr w:type="spellStart"/>
      <w:r w:rsidR="008D7742">
        <w:t>Erickson</w:t>
      </w:r>
      <w:proofErr w:type="spellEnd"/>
      <w:r w:rsidR="008D7742">
        <w:t>,</w:t>
      </w:r>
      <w:r w:rsidR="001A5D1E">
        <w:t xml:space="preserve"> </w:t>
      </w:r>
      <w:r w:rsidR="008956A8">
        <w:t xml:space="preserve">Trento, </w:t>
      </w:r>
      <w:bookmarkStart w:id="0" w:name="_GoBack"/>
      <w:bookmarkEnd w:id="0"/>
      <w:r w:rsidR="001A5D1E">
        <w:t>2002</w:t>
      </w:r>
    </w:p>
    <w:p w:rsidR="00C431FF" w:rsidRDefault="00C431FF" w:rsidP="00C431FF">
      <w:pPr>
        <w:pStyle w:val="Paragrafoelenco"/>
        <w:numPr>
          <w:ilvl w:val="0"/>
          <w:numId w:val="1"/>
        </w:numPr>
      </w:pPr>
      <w:r>
        <w:t xml:space="preserve">Novak J., </w:t>
      </w:r>
      <w:proofErr w:type="spellStart"/>
      <w:r>
        <w:t>Gowin</w:t>
      </w:r>
      <w:proofErr w:type="spellEnd"/>
      <w:r>
        <w:t xml:space="preserve"> D.B., </w:t>
      </w:r>
      <w:r w:rsidRPr="00461885">
        <w:rPr>
          <w:i/>
        </w:rPr>
        <w:t>Imparando a imparare</w:t>
      </w:r>
      <w:r>
        <w:t>, SEI, Torino, 1994.</w:t>
      </w:r>
    </w:p>
    <w:p w:rsidR="00C431FF" w:rsidRDefault="00C431FF" w:rsidP="00C431FF">
      <w:pPr>
        <w:pStyle w:val="Paragrafoelenco"/>
        <w:numPr>
          <w:ilvl w:val="0"/>
          <w:numId w:val="1"/>
        </w:numPr>
      </w:pPr>
      <w:proofErr w:type="spellStart"/>
      <w:r>
        <w:t>Maslow</w:t>
      </w:r>
      <w:proofErr w:type="spellEnd"/>
      <w:r>
        <w:t xml:space="preserve"> A., </w:t>
      </w:r>
      <w:r w:rsidRPr="00461885">
        <w:rPr>
          <w:i/>
        </w:rPr>
        <w:t>Motivazioni e personalità</w:t>
      </w:r>
      <w:r>
        <w:t>, Armando, Roma, 2010.</w:t>
      </w:r>
    </w:p>
    <w:p w:rsidR="00C431FF" w:rsidRDefault="00C431FF" w:rsidP="00C431FF">
      <w:pPr>
        <w:pStyle w:val="Paragrafoelenco"/>
        <w:numPr>
          <w:ilvl w:val="0"/>
          <w:numId w:val="1"/>
        </w:numPr>
      </w:pPr>
      <w:r>
        <w:t xml:space="preserve">Kandel E. R., </w:t>
      </w:r>
      <w:r w:rsidRPr="00461885">
        <w:rPr>
          <w:i/>
        </w:rPr>
        <w:t>L’età dell’inconscio. Arte, mente e cervello dalla grande Vienna ai nostri giorni</w:t>
      </w:r>
      <w:r>
        <w:t>, Raffaello Cortina, Milano, 2016.</w:t>
      </w:r>
    </w:p>
    <w:p w:rsidR="00977BA3" w:rsidRDefault="00977BA3" w:rsidP="00C431FF">
      <w:pPr>
        <w:pStyle w:val="Paragrafoelenco"/>
        <w:numPr>
          <w:ilvl w:val="0"/>
          <w:numId w:val="1"/>
        </w:numPr>
      </w:pPr>
      <w:r>
        <w:t>Freud S</w:t>
      </w:r>
      <w:r w:rsidRPr="00461885">
        <w:rPr>
          <w:i/>
        </w:rPr>
        <w:t>., Cinque conferenze sulla psicoanalisi</w:t>
      </w:r>
      <w:r>
        <w:t xml:space="preserve">, Bollati </w:t>
      </w:r>
      <w:proofErr w:type="spellStart"/>
      <w:r>
        <w:t>Boringhieri</w:t>
      </w:r>
      <w:proofErr w:type="spellEnd"/>
      <w:r>
        <w:t>, Torino, 1977.</w:t>
      </w:r>
    </w:p>
    <w:p w:rsidR="00977BA3" w:rsidRDefault="00461885" w:rsidP="00461885">
      <w:pPr>
        <w:pStyle w:val="Paragrafoelenco"/>
        <w:numPr>
          <w:ilvl w:val="0"/>
          <w:numId w:val="1"/>
        </w:numPr>
      </w:pPr>
      <w:proofErr w:type="spellStart"/>
      <w:r>
        <w:t>Watzlawick</w:t>
      </w:r>
      <w:proofErr w:type="spellEnd"/>
      <w:r>
        <w:t xml:space="preserve"> P.,</w:t>
      </w:r>
      <w:r>
        <w:t xml:space="preserve"> </w:t>
      </w:r>
      <w:proofErr w:type="spellStart"/>
      <w:r>
        <w:t>Beavin</w:t>
      </w:r>
      <w:proofErr w:type="spellEnd"/>
      <w:r>
        <w:t xml:space="preserve"> </w:t>
      </w:r>
      <w:r w:rsidRPr="00461885">
        <w:t>J. H.</w:t>
      </w:r>
      <w:r>
        <w:t xml:space="preserve">, e </w:t>
      </w:r>
      <w:proofErr w:type="gramStart"/>
      <w:r>
        <w:t>al.,</w:t>
      </w:r>
      <w:proofErr w:type="gramEnd"/>
      <w:r>
        <w:t xml:space="preserve"> </w:t>
      </w:r>
      <w:r w:rsidRPr="00461885">
        <w:rPr>
          <w:i/>
        </w:rPr>
        <w:t>Pragmatica della comunicazione umana. Studio dei modelli interattivi, delle patologie e dei paradossi</w:t>
      </w:r>
      <w:r>
        <w:t xml:space="preserve">, Astrolabio, Milano, </w:t>
      </w:r>
      <w:r>
        <w:t>1978</w:t>
      </w:r>
    </w:p>
    <w:sectPr w:rsidR="00977B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5F21"/>
    <w:multiLevelType w:val="hybridMultilevel"/>
    <w:tmpl w:val="7DBC014C"/>
    <w:lvl w:ilvl="0" w:tplc="4CE8E3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C1"/>
    <w:rsid w:val="001A5D1E"/>
    <w:rsid w:val="00422BDE"/>
    <w:rsid w:val="00461885"/>
    <w:rsid w:val="00475471"/>
    <w:rsid w:val="006C1534"/>
    <w:rsid w:val="00703231"/>
    <w:rsid w:val="008956A8"/>
    <w:rsid w:val="008D7742"/>
    <w:rsid w:val="00921222"/>
    <w:rsid w:val="00977BA3"/>
    <w:rsid w:val="009B47C1"/>
    <w:rsid w:val="00AA4148"/>
    <w:rsid w:val="00AC39AD"/>
    <w:rsid w:val="00AE48C4"/>
    <w:rsid w:val="00C431FF"/>
    <w:rsid w:val="00D6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67B2A-D03C-41B9-B294-B4B4AAE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7</cp:revision>
  <dcterms:created xsi:type="dcterms:W3CDTF">2019-03-15T11:52:00Z</dcterms:created>
  <dcterms:modified xsi:type="dcterms:W3CDTF">2019-03-16T09:42:00Z</dcterms:modified>
</cp:coreProperties>
</file>