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127E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ISTITUZIONI </w:t>
      </w:r>
      <w:proofErr w:type="spellStart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>DI</w:t>
      </w:r>
      <w:proofErr w:type="spellEnd"/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DIRITTO PUBBLICO</w:t>
      </w:r>
    </w:p>
    <w:p w:rsidR="008308AE" w:rsidRPr="002F44EB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21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E DEGLI ENTI LOCALI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(L-19)</w:t>
      </w:r>
    </w:p>
    <w:p w:rsidR="008308AE" w:rsidRPr="006C7E98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IUS/09</w:t>
      </w:r>
    </w:p>
    <w:p w:rsidR="008308AE" w:rsidRPr="006C7E98" w:rsidRDefault="008308AE" w:rsidP="008308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 w:rsidR="005212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</w:t>
      </w:r>
      <w:r w:rsidR="005212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6C7E9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Corso ha l’obiettivo di fornire agli studenti una conoscenza di base del diritto pubblico italiano ed è diretto ad illustrarne i suoi elementi fondamentali.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Il programma del Corso è suddiviso in due parti.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La prima parte del Corso ha ad oggetto l’ordinamento costituzionale dello Stato in tutte le sue diverse articolazioni. Comprende lo studio dei diritti e dei doveri dei cittadini insieme ad un’analisi essenziale dell’ordinamento della Repubblica italiana, delle sue articolazioni territoriali e della sua organizzazione amministrativa.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T. MARTINES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pubblico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ottava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Giuffrè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Milano, 20</w:t>
      </w:r>
      <w:r w:rsidR="002229C5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(o edizione successiva)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Prima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10, 11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1, 2, 3, 4,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Seconda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7, 8, 9, 10, 11, 12, 13, 14, 15, 16, 17, 18, 19, 20, 21, 22, 23, 24, 25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IV, paragrafi: 1, 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6C7E9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6C7E98">
        <w:rPr>
          <w:rFonts w:ascii="Times New Roman" w:hAnsi="Times New Roman" w:cs="Times New Roman"/>
          <w:color w:val="000000"/>
          <w:sz w:val="24"/>
          <w:szCs w:val="24"/>
        </w:rPr>
        <w:t>, paragrafi: 1, 2, 3, 4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VII, paragrafi: 3, 5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6, 7, 8, 9, 10, 11, 20, 21, 22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Terza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15, 16, 17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7, 8, 9, 10, 11, 12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paragrafi: 6, 7, 8, 18, 19, 20, 21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Parte Quarta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8, 9, 10, 11, 12, 13, 14, 15, 16, 17, 18, 19, 20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III, paragrafi: 1, 2, 3, 4, 5, 6, 7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del programma d’esame, concernente la tematica della globalizzazione in rapporto al fenomeno giuridico e alle problematiche religiose, va preparata sul seguente testo, con l’avvertenza che sono da studiare soltanto i paragrafi di seguito precisati: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I, paragrafi 1, 2, 3, 4, 5, 6, 7, 8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II,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>Cap. V, paragrafi 1, 2, 3, 4, 5, 6, 7, 8, 9</w:t>
      </w: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6C7E98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2F44EB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2F44EB">
        <w:rPr>
          <w:rFonts w:ascii="Times New Roman" w:hAnsi="Times New Roman" w:cs="Times New Roman"/>
          <w:i/>
          <w:color w:val="000000"/>
          <w:sz w:val="24"/>
          <w:szCs w:val="24"/>
        </w:rPr>
        <w:t>non sono previsti testi aggiuntivi per i non frequentanti</w:t>
      </w: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8308AE">
      <w:pPr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8308AE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2229C5"/>
    <w:rsid w:val="0031521B"/>
    <w:rsid w:val="0052127E"/>
    <w:rsid w:val="008308AE"/>
    <w:rsid w:val="00C928B8"/>
    <w:rsid w:val="00CA3514"/>
    <w:rsid w:val="00D1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2015-06-01T09:51:00Z</dcterms:created>
  <dcterms:modified xsi:type="dcterms:W3CDTF">2016-06-08T14:35:00Z</dcterms:modified>
</cp:coreProperties>
</file>