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982F" w14:textId="4E91DB53" w:rsidR="00FF3E11" w:rsidRPr="008916EC" w:rsidRDefault="008916EC" w:rsidP="008916EC">
      <w:pPr>
        <w:jc w:val="center"/>
        <w:rPr>
          <w:sz w:val="32"/>
          <w:szCs w:val="32"/>
        </w:rPr>
      </w:pPr>
      <w:r w:rsidRPr="008916EC">
        <w:rPr>
          <w:sz w:val="32"/>
          <w:szCs w:val="32"/>
        </w:rPr>
        <w:t xml:space="preserve">La </w:t>
      </w:r>
      <w:proofErr w:type="spellStart"/>
      <w:r w:rsidRPr="008916EC">
        <w:rPr>
          <w:sz w:val="32"/>
          <w:szCs w:val="32"/>
        </w:rPr>
        <w:t>generación</w:t>
      </w:r>
      <w:proofErr w:type="spellEnd"/>
      <w:r w:rsidRPr="008916EC">
        <w:rPr>
          <w:sz w:val="32"/>
          <w:szCs w:val="32"/>
        </w:rPr>
        <w:t xml:space="preserve"> del 27</w:t>
      </w:r>
    </w:p>
    <w:p w14:paraId="4DDF1410" w14:textId="05249E87" w:rsidR="008916EC" w:rsidRPr="008916EC" w:rsidRDefault="008916EC" w:rsidP="008916EC">
      <w:pPr>
        <w:jc w:val="center"/>
        <w:rPr>
          <w:sz w:val="32"/>
          <w:szCs w:val="32"/>
        </w:rPr>
      </w:pPr>
      <w:proofErr w:type="gramStart"/>
      <w:r w:rsidRPr="008916EC">
        <w:rPr>
          <w:sz w:val="32"/>
          <w:szCs w:val="32"/>
        </w:rPr>
        <w:t>Schedatura  Le</w:t>
      </w:r>
      <w:proofErr w:type="gramEnd"/>
      <w:r w:rsidRPr="008916EC">
        <w:rPr>
          <w:sz w:val="32"/>
          <w:szCs w:val="32"/>
        </w:rPr>
        <w:t xml:space="preserve"> figure più rappresentative</w:t>
      </w:r>
    </w:p>
    <w:p w14:paraId="02117C50" w14:textId="77777777" w:rsidR="008916EC" w:rsidRPr="00A964B0" w:rsidRDefault="008916EC" w:rsidP="008916EC">
      <w:pPr>
        <w:pStyle w:val="Paragrafoelenco"/>
        <w:numPr>
          <w:ilvl w:val="0"/>
          <w:numId w:val="20"/>
        </w:numPr>
        <w:shd w:val="clear" w:color="auto" w:fill="FFFFFF"/>
        <w:tabs>
          <w:tab w:val="left" w:pos="567"/>
        </w:tabs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Pedro Salinas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(Madrid, 1981 – Boston 1951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Matritense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puro,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iscrive a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Giurisprudenza, facoltà che abbandonerà dopo due anni di studio, optando per </w:t>
      </w:r>
      <w:hyperlink r:id="rId7" w:history="1"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Filosofia</w:t>
        </w:r>
      </w:hyperlink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Lettere, corso di studi in cui non solo si laurea ma consegue anche il dottorato di ricerca. Incarna alla perfezione il modello di poeta-do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cente: oltre che innovatore e fine letterato è anche cattedratico di fama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inter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nazionale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giacché insegna in molte università europee ricoprendo inca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richi prestigiosi, dapprima come lettore di spagnolo alla Sorbona e a Cam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bridge e, in seguito, come docente a Siviglia, Santander e Murcia. Proprio all’uni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ver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sità di Sivi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glia entra in contatto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Ramón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Jiménez che caldeggerà la pubbli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cazione della sua raccolta poetica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Presagios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(1924). All’incirca a due anni di distanza pubblica nell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autorevole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CD1702">
        <w:rPr>
          <w:rFonts w:ascii="Times New Roman" w:eastAsia="Times New Roman" w:hAnsi="Times New Roman" w:cs="Times New Roman"/>
          <w:sz w:val="24"/>
          <w:szCs w:val="24"/>
          <w:lang w:eastAsia="it-IT"/>
        </w:rPr>
        <w:t>Revista</w:t>
      </w:r>
      <w:proofErr w:type="spellEnd"/>
      <w:r w:rsidRPr="00CD17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Occidente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rac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colta di brevi racconti intitolata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Víspera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gozo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Diventa poi membro del gruppo di ricerca del centro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Históricos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creato da Menéndez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Pidal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È tra i promotori della nascita dell’università Menéndez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Pelayo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Santander e do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cente presso la Facoltà di Lettere e Filosofia dell’Università di Madrid. Conosce la docente americana Katherine Reding che gli ispira la trilogia amo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rosa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voz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gram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ti</w:t>
      </w:r>
      <w:proofErr w:type="gram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debida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(1933),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Razón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 amor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(1936) 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Largo lamento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(1939). Durante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Guerra Civile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va in esilio volon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tario negli Stati Uniti dove pro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segue nelle sue attività di docenza insegnando al Wellesley College di Boston e poi alla Johns Hopkins University di Baltimora. Si mantiene in contatto con il suo paese natale, in special modo con Jiménez e Guillén. Nel 1943 ottiene un incarico univer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sitario a Portorico dove rimane per un paio d’anni dedican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dosi anche alla stesura de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contemplado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Al rientro a Balti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mora continua a redigere saggi critici, romanzi e opere teatrali inframez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zando la sua attività con viaggi in Europa. Rientrato in America, si spegne presso l’ospe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dale di Boston nel 1951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sua espressa volontà la sepol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tura avverrà a Portorico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I suoi versi sono indice di una poesia rifles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siva e sobria in cui “il quotidiano […] trasceso e messo in connessione con i motivi psicologici e metafisici della tradizione poetica occidentale [costi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tuisce un] modello di poesia pura”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2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Innovatore metrico, adotta particolar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mente l’otto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sillabo ed è un maestro sapiente nell’impiego di versi di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arte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menor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piegati a un uso parco dell’immagine in cui l’esperienza quotidiana e, talora, anche gli aspetti più volgari di questa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convertiti in materiale degno di divenire “viva essenza” del poetare, come si evince dalle sillogi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Presagios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Seguro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azar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Fábula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signo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dalle raccolte di natura amorosa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ove spiccano,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per bellezza e sincerità di toni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voz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 ti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debida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Razón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amor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 </w:t>
      </w:r>
    </w:p>
    <w:p w14:paraId="73DABC03" w14:textId="3FD7E8EE" w:rsidR="008916EC" w:rsidRDefault="008916E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296BACB7" w14:textId="77777777" w:rsidR="008916EC" w:rsidRPr="00A964B0" w:rsidRDefault="008916EC" w:rsidP="008916EC">
      <w:pPr>
        <w:pStyle w:val="Paragrafoelenco"/>
        <w:numPr>
          <w:ilvl w:val="0"/>
          <w:numId w:val="20"/>
        </w:numPr>
        <w:shd w:val="clear" w:color="auto" w:fill="FFFFFF"/>
        <w:tabs>
          <w:tab w:val="left" w:pos="567"/>
        </w:tabs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lastRenderedPageBreak/>
        <w:t>Jorge Guillén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(Valladolid, 1893 - Málaga, 1984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). Borghese di origini nobi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liari, ha l’opportunità di ricevere un’educazione all’estero (in Svizzera) ove viene a contatto con la cultura e la poesia francese che eserciteranno una no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te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vole influenza sulla sua produzione: in special modo ammira i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Fleurs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mal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Beaudelaire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(cui si ispira per la struttura del suo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Cántico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e Valéry, di cui tradurrà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cimetière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marin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Frequenta la facoltà di Lettere e Filosofia di Madrid ma si laurea a Granada. Grande amico di Salinas è anche lui lettore di spagnolo alla Sorbona dal 1917 al 1923 e, in seguito, ad Oxford. Il suo primo libro,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Cántico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consta di 75 poesie, è pubblicato dalla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CD1702">
        <w:rPr>
          <w:rFonts w:ascii="Times New Roman" w:eastAsia="Times New Roman" w:hAnsi="Times New Roman" w:cs="Times New Roman"/>
          <w:sz w:val="24"/>
          <w:szCs w:val="24"/>
          <w:lang w:eastAsia="it-IT"/>
        </w:rPr>
        <w:t>Revista</w:t>
      </w:r>
      <w:proofErr w:type="spellEnd"/>
      <w:r w:rsidRPr="00CD170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Occidente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1928. Quando sta per darne alle stampe la seconda edizione scoppia la guerra: in un primo momento Guillén viene incarcerato con la moglie ebrea ma poi riesce a tornare in libertà per intercessione paterna. Salinas gli procura un incarico universitario dapprima a Montreal e poi al Wellesley College di Boston dove risiederà fino al 1958. Non rimane però in America a vita; lo troviamo spesso in Italia, ove si reca per questioni di stu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dio, di lavoro e anche di cuore: dopo essere rimasto vedovo, conosce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l’italia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na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Irene Mochi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Sismondi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diventa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infatti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seconda moglie. A Firen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ze entra in contatto con intellettuali e poeti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Bel Paese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assai talentuosi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come Luzi, Ungaretti e 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crì. Già avanti con gli anni rientra in Spagna a Málaga. Vincitore del Premio Cervantes nel 1976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Premio Feltrinelli 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el 1977, è anche nominato figlio prediletto dell’Andalusia nel 1983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3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iscepolo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711D9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indi</w:t>
      </w:r>
      <w:r w:rsidRPr="00C711D9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scus</w:t>
      </w:r>
      <w:r w:rsidRPr="00C711D9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so di Jiménez per la sua inclinazione alla poesia pura, considera quest’ul</w:t>
      </w:r>
      <w:r w:rsidRPr="00C711D9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tima come “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resulta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do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exclusión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composición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poética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todo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aquello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posee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carácter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prosástico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4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Il pensiero e l’espe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rienza sono alla base di sentimenti ed emo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zioni personali brillante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mente espressi in versi in cui sono di frequente im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pie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gate le metafore e le sequenze di imma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gini; il linguaggio è raffinato e presuppone da parte del lettore un certo sforzo di interpretazione. Della sua produzione poetica si rammenta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Cán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tico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cui edizione definitiva compare a Buenos Aires nel 1936 e il cui tema è la bellezza del mondo e dell’essere. Ad esso seguirà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Clamor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Tiempo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Histo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ria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cui l’autore mostra un maggior interesse per la realtà immediata, osser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vando da un lato gli errori che l’essere umano è solito commettere e, dall’altro, la dose di dolore e pene che corrisponde a ciascun individuo. Nel 1967 pubblica la raccolta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Home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naje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Reunión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ben più festosa nei toni, poiché testimonia “la ricon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quista dell’ottimi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smo dopo le ama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rezze vissute”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5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 1968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Aire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nuestro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raccoglie la sua intera produzione in versi in cui si percepisce l’idea centrale della sua poesia: “un continuo e ripetuto omaggio alla creazione, alla natura e all’uomo”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6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Le ulteriori raccolte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otros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poemas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Final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considerate rispettivamente l’appendice e la 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gna “sintesi del pensiero e dell’esperienza accumulata [dall’autore nell’ar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co di una vita]”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7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2CDA8FF" w14:textId="4CE7059C" w:rsidR="008916EC" w:rsidRDefault="008916E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46D9012C" w14:textId="77777777" w:rsidR="008916EC" w:rsidRPr="00A964B0" w:rsidRDefault="008916EC" w:rsidP="008916EC">
      <w:pPr>
        <w:pStyle w:val="Paragrafoelenco"/>
        <w:numPr>
          <w:ilvl w:val="0"/>
          <w:numId w:val="20"/>
        </w:numPr>
        <w:shd w:val="clear" w:color="auto" w:fill="FFFFFF"/>
        <w:tabs>
          <w:tab w:val="left" w:pos="567"/>
        </w:tabs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Gerardo Diego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(Santander, 1896 - Madrid, 1987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). Nativo di Santander, studia all’Università di Salamanca ma si laurea a Madrid. Dedito prevalen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temente alla docenza in istituti e università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como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quelle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Soria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Gijón, Santander e Madrid, si percepisce nella sua produzione poetica degli inizi l’influsso dell’ultraismo e, in seguito, data la sua amicizia con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Huidobro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dell’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estica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creazionista. Noto saggista, prosatore, brillante confe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ren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ziere, viaggia in lungo e in largo in tutt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Europa, America e nelle Filippine. Svolge altresì attività di compositore e critico musicale, così come di giornalista editorialista finendo addirittura col dirigere due delle principali riviste poetiche spagnole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«Lola» e «Carmen»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 1925 ottiene 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remio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azio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nale 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L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etteratura; nel 1947 viene insignito del prestigioso titolo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embro della Real Academia e, infine, nel 1979 consegue l’altrettanto ambito Premio Cervantes. Tra i suoi maestri ispiratori vanno ricordati 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chado, Jiménez, così come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Lope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Góngora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e, ovviamente, il creazionista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Huidobro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ha altresì una formazione ed esperienze davvero eclettiche. Scrive il suo primo </w:t>
      </w:r>
      <w:r w:rsidRPr="00A964B0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libro di versi </w:t>
      </w:r>
      <w:r w:rsidRPr="00A964B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it-IT"/>
        </w:rPr>
        <w:t xml:space="preserve">El romancero de la </w:t>
      </w:r>
      <w:proofErr w:type="spellStart"/>
      <w:r w:rsidRPr="00A964B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it-IT"/>
        </w:rPr>
        <w:t>novia</w:t>
      </w:r>
      <w:proofErr w:type="spellEnd"/>
      <w:r w:rsidRPr="00A964B0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negli anni ’20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>. A esso</w:t>
      </w:r>
      <w:r w:rsidRPr="00A964B0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seguono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Imagen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>(1922),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Manual de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Espumas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>(1924), in cui forte è l’influsso di Apol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A964B0">
        <w:rPr>
          <w:rFonts w:ascii="Times New Roman" w:hAnsi="Times New Roman" w:cs="Times New Roman"/>
          <w:sz w:val="24"/>
          <w:szCs w:val="24"/>
        </w:rPr>
        <w:t>linaire,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Versos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humanos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>(1925),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Via</w:t>
      </w:r>
      <w:r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crucis </w:t>
      </w:r>
      <w:r w:rsidRPr="00A964B0">
        <w:rPr>
          <w:rFonts w:ascii="Times New Roman" w:hAnsi="Times New Roman" w:cs="Times New Roman"/>
          <w:sz w:val="24"/>
          <w:szCs w:val="24"/>
        </w:rPr>
        <w:t>(1930),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F</w:t>
      </w:r>
      <w:r>
        <w:rPr>
          <w:rStyle w:val="Enfasicorsivo"/>
          <w:rFonts w:ascii="Times New Roman" w:hAnsi="Times New Roman" w:cs="Times New Roman"/>
          <w:sz w:val="24"/>
          <w:szCs w:val="24"/>
        </w:rPr>
        <w:t>á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bula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Equis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y Ceda, espressione di moderato gongorismo</w:t>
      </w:r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 xml:space="preserve">(1932),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Poemas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adrede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>(1932),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Alon</w:t>
      </w:r>
      <w:r>
        <w:rPr>
          <w:rStyle w:val="Enfasicorsivo"/>
          <w:rFonts w:ascii="Times New Roman" w:hAnsi="Times New Roman" w:cs="Times New Roman"/>
          <w:sz w:val="24"/>
          <w:szCs w:val="24"/>
        </w:rPr>
        <w:softHyphen/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dra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verdad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>(1942) e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La sorpresa</w:t>
      </w:r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A964B0">
        <w:rPr>
          <w:rFonts w:ascii="Times New Roman" w:hAnsi="Times New Roman" w:cs="Times New Roman"/>
          <w:sz w:val="24"/>
          <w:szCs w:val="24"/>
        </w:rPr>
        <w:t xml:space="preserve">(1944). Sua è </w:t>
      </w:r>
      <w:r>
        <w:rPr>
          <w:rFonts w:ascii="Times New Roman" w:hAnsi="Times New Roman" w:cs="Times New Roman"/>
          <w:sz w:val="24"/>
          <w:szCs w:val="24"/>
        </w:rPr>
        <w:t>la silloge</w:t>
      </w:r>
      <w:r w:rsidRPr="00A964B0">
        <w:rPr>
          <w:rFonts w:ascii="Times New Roman" w:hAnsi="Times New Roman" w:cs="Times New Roman"/>
          <w:sz w:val="24"/>
          <w:szCs w:val="24"/>
        </w:rPr>
        <w:t xml:space="preserve"> scritta in occa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A964B0">
        <w:rPr>
          <w:rFonts w:ascii="Times New Roman" w:hAnsi="Times New Roman" w:cs="Times New Roman"/>
          <w:sz w:val="24"/>
          <w:szCs w:val="24"/>
        </w:rPr>
        <w:t>sione del centenario della morte 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6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Fonts w:ascii="Times New Roman" w:hAnsi="Times New Roman" w:cs="Times New Roman"/>
          <w:sz w:val="24"/>
          <w:szCs w:val="24"/>
        </w:rPr>
        <w:t>Góngora</w:t>
      </w:r>
      <w:proofErr w:type="spellEnd"/>
      <w:r w:rsidRPr="00A96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Antología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poética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honor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Góngora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(1927)</w:t>
      </w:r>
      <w:r w:rsidRPr="00A964B0">
        <w:rPr>
          <w:rFonts w:ascii="Times New Roman" w:hAnsi="Times New Roman" w:cs="Times New Roman"/>
          <w:sz w:val="24"/>
          <w:szCs w:val="24"/>
        </w:rPr>
        <w:t xml:space="preserve"> e l’altrettanto celebre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Antología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poetas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>con</w:t>
      </w:r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softHyphen/>
        <w:t>temporáneos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</w:rPr>
        <w:t>(1942)</w:t>
      </w:r>
      <w:r w:rsidRPr="00A964B0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Pr="00A964B0">
        <w:rPr>
          <w:rFonts w:ascii="Times New Roman" w:hAnsi="Times New Roman" w:cs="Times New Roman"/>
          <w:sz w:val="24"/>
          <w:szCs w:val="24"/>
        </w:rPr>
        <w:t>. L’ampiezza di temi</w:t>
      </w:r>
      <w:r>
        <w:rPr>
          <w:rFonts w:ascii="Times New Roman" w:hAnsi="Times New Roman" w:cs="Times New Roman"/>
          <w:sz w:val="24"/>
          <w:szCs w:val="24"/>
        </w:rPr>
        <w:t xml:space="preserve"> tipica della sua produzione in cui si contrap</w:t>
      </w:r>
      <w:r>
        <w:rPr>
          <w:rFonts w:ascii="Times New Roman" w:hAnsi="Times New Roman" w:cs="Times New Roman"/>
          <w:sz w:val="24"/>
          <w:szCs w:val="24"/>
        </w:rPr>
        <w:softHyphen/>
        <w:t>pongono</w:t>
      </w:r>
      <w:r w:rsidRPr="00A964B0">
        <w:rPr>
          <w:rFonts w:ascii="Times New Roman" w:hAnsi="Times New Roman" w:cs="Times New Roman"/>
          <w:sz w:val="24"/>
          <w:szCs w:val="24"/>
        </w:rPr>
        <w:t xml:space="preserve"> l’urbe e la vita agreste, il futuro e la tradizione non rappresentarono mai un conflitto per il letterato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econdo la critica,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Diego incarna la quintes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senza della Genera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zione del ’27, in quanto sa sempre coniugare e alternare con maestria la poesia tradizionale a quella delle avanguardie di cui è uno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i promotori e fra 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massimi esponenti in terra iberica. 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componimenti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poe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tic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ispirati a queste ultime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intraprende una ricerca sulla parola e l’imma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gine libera; è attento alla particolare disposizione del verso, affinché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sia sug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stivo e sorprendente per il lettore; mira a raggiungere una per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fezione ver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bale che sia la base di una poesia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innovatrice e sperimentale.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Nelle poesie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stam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po tradizionale Diego si rifà invece all’impiego di metri consueti come il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romance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sonetto, 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décima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plasmati per esprimere i diversi senti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menti dell’animo umano senza trascurare comunque il linguag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gio e l’im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piego sapiente della metafora.</w:t>
      </w:r>
    </w:p>
    <w:p w14:paraId="0E0EDA37" w14:textId="065D8B36" w:rsidR="008916EC" w:rsidRDefault="008916EC">
      <w:pPr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br w:type="page"/>
      </w:r>
    </w:p>
    <w:p w14:paraId="6AD632AA" w14:textId="77777777" w:rsidR="008916EC" w:rsidRPr="00A964B0" w:rsidRDefault="008916EC" w:rsidP="008916EC">
      <w:pPr>
        <w:pStyle w:val="Paragrafoelenco"/>
        <w:numPr>
          <w:ilvl w:val="0"/>
          <w:numId w:val="20"/>
        </w:numPr>
        <w:shd w:val="clear" w:color="auto" w:fill="FFFFFF"/>
        <w:tabs>
          <w:tab w:val="left" w:pos="567"/>
        </w:tabs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 xml:space="preserve">Vicente </w:t>
      </w:r>
      <w:proofErr w:type="spellStart"/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Aleixandre</w:t>
      </w:r>
      <w:proofErr w:type="spellEnd"/>
      <w:r w:rsidRPr="00A964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(Sevilla, 1898 - Madrid, 1984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). Nativo di Siviglia, si trasferisce a Madrid dopo aver trascorso parte dell’infanzia a Malaga. Nella capitale studia Diritto ed Economia e, una volta laureato, lavora come do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cente presso la </w:t>
      </w:r>
      <w:hyperlink r:id="rId8" w:history="1">
        <w:proofErr w:type="spellStart"/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Escuela</w:t>
        </w:r>
        <w:proofErr w:type="spellEnd"/>
      </w:hyperlink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Comercio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mentre scrive versi. Affetto da </w:t>
      </w:r>
      <w:hyperlink r:id="rId9" w:history="1"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tuber</w:t>
        </w:r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softHyphen/>
          <w:t>colosi</w:t>
        </w:r>
      </w:hyperlink>
      <w:r w:rsidRPr="00A964B0">
        <w:rPr>
          <w:rFonts w:ascii="Times New Roman" w:hAnsi="Times New Roman" w:cs="Times New Roman"/>
          <w:sz w:val="24"/>
          <w:szCs w:val="24"/>
        </w:rPr>
        <w:t xml:space="preserve"> ai reni, per diverso tempo sarà costretto a lunghi periodi di con</w:t>
      </w:r>
      <w:r w:rsidRPr="00A964B0">
        <w:rPr>
          <w:rFonts w:ascii="Times New Roman" w:hAnsi="Times New Roman" w:cs="Times New Roman"/>
          <w:sz w:val="24"/>
          <w:szCs w:val="24"/>
        </w:rPr>
        <w:softHyphen/>
        <w:t>va</w:t>
      </w:r>
      <w:r w:rsidRPr="00A964B0">
        <w:rPr>
          <w:rFonts w:ascii="Times New Roman" w:hAnsi="Times New Roman" w:cs="Times New Roman"/>
          <w:sz w:val="24"/>
          <w:szCs w:val="24"/>
        </w:rPr>
        <w:softHyphen/>
        <w:t xml:space="preserve">lescenza che, se lo allontano dagli incarichi professionali, gli consentono di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dedicarsi alla poesia, con la quale in parte entra in contatto casualmente e, in parte, tramite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Dámaso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Alonso, che lo inizia alla lettura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Rubén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Darío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Scrive infatti l’autore: </w:t>
      </w:r>
    </w:p>
    <w:p w14:paraId="366296EC" w14:textId="77777777" w:rsidR="008916EC" w:rsidRPr="00A964B0" w:rsidRDefault="008916EC" w:rsidP="008916EC">
      <w:pPr>
        <w:pStyle w:val="Paragrafoelenco"/>
        <w:shd w:val="clear" w:color="auto" w:fill="FFFFFF"/>
        <w:tabs>
          <w:tab w:val="left" w:pos="56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44BC9D" w14:textId="77777777" w:rsidR="008916EC" w:rsidRPr="00A964B0" w:rsidRDefault="008916EC" w:rsidP="008916EC">
      <w:pPr>
        <w:pStyle w:val="Paragrafoelenco"/>
        <w:shd w:val="clear" w:color="auto" w:fill="FFFFFF"/>
        <w:tabs>
          <w:tab w:val="left" w:pos="567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highlight w:val="green"/>
          <w:lang w:eastAsia="it-IT"/>
        </w:rPr>
      </w:pP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formaba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parte de un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grupo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joven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de amigos [...] Un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día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vinieron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buscarme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a casa. Yo fui </w:t>
      </w:r>
      <w:proofErr w:type="gramStart"/>
      <w:r w:rsidRPr="00A964B0">
        <w:rPr>
          <w:rFonts w:ascii="Times New Roman" w:eastAsia="Times New Roman" w:hAnsi="Times New Roman" w:cs="Times New Roman"/>
          <w:lang w:eastAsia="it-IT"/>
        </w:rPr>
        <w:t>a mi</w:t>
      </w:r>
      <w:proofErr w:type="gram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habitación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, para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vestirme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, sin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recordar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que en la mesa [...]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estaban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varias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cuartillas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con mis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poesías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 [...]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cuando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volví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aquellos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poemas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ya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habían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sido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leídos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[...] me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felicitaron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y a partir de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ahí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desapareció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el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terror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empecé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a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publicar</w:t>
      </w:r>
      <w:proofErr w:type="spellEnd"/>
      <w:r w:rsidRPr="00A964B0">
        <w:rPr>
          <w:rFonts w:ascii="Times New Roman" w:eastAsia="Times New Roman" w:hAnsi="Times New Roman" w:cs="Times New Roman"/>
          <w:lang w:eastAsia="it-IT"/>
        </w:rPr>
        <w:t xml:space="preserve"> mis </w:t>
      </w:r>
      <w:proofErr w:type="spellStart"/>
      <w:r w:rsidRPr="00A964B0">
        <w:rPr>
          <w:rFonts w:ascii="Times New Roman" w:eastAsia="Times New Roman" w:hAnsi="Times New Roman" w:cs="Times New Roman"/>
          <w:lang w:eastAsia="it-IT"/>
        </w:rPr>
        <w:t>trabajos</w:t>
      </w:r>
      <w:proofErr w:type="spellEnd"/>
      <w:r w:rsidRPr="00A964B0">
        <w:rPr>
          <w:rStyle w:val="Rimandonotaapidipagina"/>
          <w:rFonts w:ascii="Times New Roman" w:eastAsia="Times New Roman" w:hAnsi="Times New Roman" w:cs="Times New Roman"/>
          <w:lang w:eastAsia="it-IT"/>
        </w:rPr>
        <w:footnoteReference w:id="9"/>
      </w:r>
      <w:r w:rsidRPr="00A964B0">
        <w:rPr>
          <w:rFonts w:ascii="Times New Roman" w:eastAsia="Times New Roman" w:hAnsi="Times New Roman" w:cs="Times New Roman"/>
          <w:lang w:eastAsia="it-IT"/>
        </w:rPr>
        <w:t>.</w:t>
      </w:r>
    </w:p>
    <w:p w14:paraId="0B04CDEC" w14:textId="77777777" w:rsidR="008916EC" w:rsidRPr="00A964B0" w:rsidRDefault="008916EC" w:rsidP="008916EC">
      <w:pPr>
        <w:pStyle w:val="Paragrafoelenco"/>
        <w:shd w:val="clear" w:color="auto" w:fill="FFFFFF"/>
        <w:tabs>
          <w:tab w:val="left" w:pos="567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  <w:lang w:eastAsia="it-IT"/>
        </w:rPr>
      </w:pPr>
    </w:p>
    <w:p w14:paraId="525C8603" w14:textId="77777777" w:rsidR="008916EC" w:rsidRPr="00A964B0" w:rsidRDefault="008916EC" w:rsidP="008916EC">
      <w:pPr>
        <w:pStyle w:val="Paragrafoelenco"/>
        <w:shd w:val="clear" w:color="auto" w:fill="FFFFFF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sua raccolta poetica intitolata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Ámbito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“testo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ametrico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dalla violenta carica passionale”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0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compare nel 1928 ed è espressione di quel connubio di variegate tendenze stilistiche che riflettono la dispersione estetica propria della Spagna dei primi anni ‘20 del Novecento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1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 solo un anno di distanza esce il secondo libro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Pasión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tierra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cui sono incluse poesie in prosa dal sapore surrealista in cui tratta della “protesta contro i limiti e le </w:t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trasfor</w:t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mazioni che società e civiltà impongono all’essere umano”</w:t>
      </w:r>
      <w:r w:rsidRPr="0035212D">
        <w:rPr>
          <w:rStyle w:val="Rimandonotaapidipagina"/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footnoteReference w:id="12"/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, spazzandone via la libertà e intaccandone la purezza. Anche la successiva raccolta,</w:t>
      </w:r>
      <w:r w:rsidRPr="00352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 xml:space="preserve"> Espa</w:t>
      </w:r>
      <w:r w:rsidRPr="00352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softHyphen/>
        <w:t xml:space="preserve">das </w:t>
      </w:r>
      <w:proofErr w:type="spellStart"/>
      <w:r w:rsidRPr="00352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>como</w:t>
      </w:r>
      <w:proofErr w:type="spellEnd"/>
      <w:r w:rsidRPr="00352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 xml:space="preserve"> </w:t>
      </w:r>
      <w:proofErr w:type="spellStart"/>
      <w:r w:rsidRPr="0035212D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>labios</w:t>
      </w:r>
      <w:proofErr w:type="spellEnd"/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(1932), in cui si susseguono esempi di versi liberi privi di pun</w:t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teg</w:t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giatura, ri</w:t>
      </w:r>
      <w:r w:rsidRPr="0035212D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sente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letture personali dell’autore che spaziano da Freud al surrealismo francese. I temi affrontati sono la Natura, l’Amore e la Morte, e il loro dia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lettico rapporto. Ne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destrucción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amor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(1935),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Aleixandre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mette a nudo la sua idea del mondo percepito come “forza creatrice amorosa che tende all’unità e alla fusione”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3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 medesimo anno riceve il Premio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cio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nal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Se a causa delle sue precarie condizioni di salute non sarà direttamente coinvolto negli eventi drammatici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Guerra Civile 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gnola,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Aleixandre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 quanto meno attivo collaboratore della rivista lette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raria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Hora de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España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È del 1949 la sua nomina a membro della Real Aca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demia e del 1977 il conferimento del Premio Nobel per la letteratura. Nelle sue poesie emerge prepotente l’esigenza di trascendere dal piano della 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scienza per far emergere le possibilità espressive dell’inconscio. Amante della meta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fora, cui spesso ricorre, che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gli consente di fondere insieme aspet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ti diversi della natura e dell’uomo, nella sua poesia si alternano visioni assai pes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mistiche ad analisi che indicano la sua sostanziale fiducia nel pro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gresso. La sua visione del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mondo è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nell’insieme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pressoché panteistica, di un pan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teismo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tardo-romatico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venato di tinte pessimiste. I temi a lui 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ari c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pren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dono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il rifiuto ostile della città e la ricerca di un paradiso inteso come proiezione dell’in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fanzia. Oltre alle opere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già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citate ricordiamo: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Som</w:t>
      </w:r>
      <w:r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softHyphen/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bra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del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Paraíso</w:t>
      </w:r>
      <w:proofErr w:type="spellEnd"/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(1944),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Naci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softHyphen/>
        <w:t>miento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último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(1953),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Historia del corazón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(1954),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En un vasto domi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softHyphen/>
        <w:t>nio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(1962),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Poemas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consumación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(1968),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Sonido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la guerra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(1972),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Poesía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superrealista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(1971),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Diálogos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del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cono</w:t>
      </w:r>
      <w:r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softHyphen/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cimiento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(1974 e 1976), vera e propria riflessione filosofica incentrata sul tema della morte. Sono altrettanto preziose le pubblicazioni postume: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Epistolario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(1986), a cura di J. L. </w:t>
      </w:r>
      <w:proofErr w:type="spellStart"/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Cano</w:t>
      </w:r>
      <w:proofErr w:type="spellEnd"/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A964B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Nuevos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poemas</w:t>
      </w:r>
      <w:proofErr w:type="spellEnd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964B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varios</w:t>
      </w:r>
      <w:proofErr w:type="spellEnd"/>
      <w:r w:rsidRPr="00A964B0">
        <w:rPr>
          <w:rStyle w:val="apple-converted-space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964B0">
        <w:rPr>
          <w:rFonts w:ascii="Times New Roman" w:hAnsi="Times New Roman" w:cs="Times New Roman"/>
          <w:sz w:val="24"/>
          <w:szCs w:val="24"/>
          <w:shd w:val="clear" w:color="auto" w:fill="FFFFFF"/>
        </w:rPr>
        <w:t>(1987).</w:t>
      </w:r>
    </w:p>
    <w:p w14:paraId="428E1288" w14:textId="592ABF07" w:rsidR="008916EC" w:rsidRDefault="008916EC" w:rsidP="008916EC">
      <w:pPr>
        <w:pStyle w:val="Paragrafoelenco"/>
        <w:shd w:val="clear" w:color="auto" w:fill="FFFFFF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EF46AF" w14:textId="77777777" w:rsidR="008916EC" w:rsidRDefault="008916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5F69C565" w14:textId="77777777" w:rsidR="008916EC" w:rsidRPr="00A964B0" w:rsidRDefault="008916EC" w:rsidP="008916EC">
      <w:pPr>
        <w:pStyle w:val="Paragrafoelenco"/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proofErr w:type="spellStart"/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Dámaso</w:t>
      </w:r>
      <w:proofErr w:type="spellEnd"/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 xml:space="preserve"> Alonso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(Madrid, 1898 - Madrid, 1990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Laureatosi in Lettere a Madrid è poeta, saggista, critico letterario, filologo (lavora con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Ramón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Menéndez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Pidal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presso il Centro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Históricos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) oltre ad essere un 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ginalissimo accademico che insegna in diverse università e</w:t>
      </w:r>
      <w:hyperlink r:id="rId10" w:history="1"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uropee</w:t>
        </w:r>
      </w:hyperlink>
      <w:r w:rsidRPr="00A964B0">
        <w:rPr>
          <w:rFonts w:ascii="Times New Roman" w:hAnsi="Times New Roman" w:cs="Times New Roman"/>
          <w:sz w:val="24"/>
          <w:szCs w:val="24"/>
        </w:rPr>
        <w:t xml:space="preserve"> e ame</w:t>
      </w:r>
      <w:r w:rsidRPr="00A964B0">
        <w:rPr>
          <w:rFonts w:ascii="Times New Roman" w:hAnsi="Times New Roman" w:cs="Times New Roman"/>
          <w:sz w:val="24"/>
          <w:szCs w:val="24"/>
        </w:rPr>
        <w:softHyphen/>
        <w:t xml:space="preserve">ricane. Diviene direttore della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Real Aca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demia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Española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Lengua nel 1948 ed è tra i vincitori del premio della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Fundación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March per la saggistica e del Premio Cervantes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Lite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ratura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1978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4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Il suo pessimismo e la sua angoscia emergono in con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comitanza con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Guerra Civile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Adotta mezzi espres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sivi particolarmente efficaci come il sonetto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verso libero, ripro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ducendo il più possibile un lin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guaggio in cui riecheg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giano i registri della quotidianità. Per il suo interesse nei confronti della natura è vicino ad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Aleixandre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Notevole è il suo lavoro di saggista che lo vede indossare le vesti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siglodeorista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attento studioso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Góngora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così come di acuto e profondo commentatore dei poeti suoi contemporanei. Coll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 con varie riviste tra cui la celeberrima </w:t>
      </w:r>
      <w:r w:rsidRPr="00024DB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Juan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Ramón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Jiménez ed è traduttore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l’ir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landese James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Joyce. In campo poetico vanno rammentate le raccolte: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Poemas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puros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.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millas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ciudad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(1921)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Hijos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ira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(1944),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viento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verso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(1925),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Oscura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noticia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(1944),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Hombre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(1955),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Gozos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vista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(1981)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Duda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amor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sobre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Ser Supremo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(1985)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 ambito saggistico si distinguono 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nvece 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Temas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gongorinos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(1927),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lengua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poética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Góngora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(1935),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Poesía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arabigoandaluza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poesía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gon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gorina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(1944),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poesía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San Juan de la Cruz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1942) 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Poetas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españoles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contemporáneos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(1952). </w:t>
      </w:r>
    </w:p>
    <w:p w14:paraId="77C6934C" w14:textId="2D67E5D0" w:rsidR="008916EC" w:rsidRDefault="008916E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</w:p>
    <w:p w14:paraId="180DC21F" w14:textId="77777777" w:rsidR="008916EC" w:rsidRPr="00A964B0" w:rsidRDefault="008916EC" w:rsidP="008916EC">
      <w:pPr>
        <w:shd w:val="clear" w:color="auto" w:fill="FFFFFF"/>
        <w:tabs>
          <w:tab w:val="left" w:pos="567"/>
        </w:tabs>
        <w:spacing w:before="68" w:after="68" w:line="135" w:lineRule="atLeast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64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Rafael Alberti</w:t>
      </w:r>
      <w:r w:rsidRPr="00A964B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(Cádiz, 1902 - Cádiz, 1999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). Andaluso, di origini italiane, la sua regione di nascita esercita una profonda influenza sulla sua produ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zione lirica, come già per Federico García Lorca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5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Non solo scrittore e poeta, Al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berti in realtà nasce come disegnatore e pittore talentuoso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nell’arco della sua vita artistica si distingue anche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ambito drammatico. Frequenta le scuole presso il collegio dei Gesuiti ma non termina il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bachillerato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Nel 1917 è a Madrid dove ha modo di dedicarsi dapprima alla pittura e poi alla poesia in cui è autodidatta e con la quale eccelle venendo insignito nel 1925 del prestigioso Premio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Nacional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Literatura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raccolta poetica </w:t>
      </w:r>
      <w:proofErr w:type="spellStart"/>
      <w:r w:rsidRPr="00C912D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Mari</w:t>
      </w:r>
      <w:r w:rsidRPr="00C912D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ne</w:t>
      </w:r>
      <w:r w:rsidRPr="00C912D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  <w:t>ro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en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tierra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(1924) dove trionfa il mare che, al pari della pittura, rappre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senta per Alberti “un significato simbolico, di nostalgia ricreata”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La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templazione e la descrizione (sottoforma di testo o di quadro)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biente marino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fa sì che l’artista riesca a compiere quel “disperato sforzo di ritor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nare a un tempo ormai irrimediabilmente perso, al quale si può dare una par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venza di realtà solo attraverso l’evocazione e il ricordo”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7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seconda e la terza raccolta –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amante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(1925) </w:t>
      </w:r>
      <w:proofErr w:type="gram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gram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El alba del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alhelí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(1927) – sono di ispirazione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neopopolare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mentre la successiva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Cal y canto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(1927) riprende, temi, motivi e ritmi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gongorini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Dello stesso anno è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Sobre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ángeles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matrice surrealista, in cui si toccano tematiche forti come la morte e l’oblio, sulla spinta di una crisi sentimen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tale e morale che il poeta sta vivendo. Dal 1930 i suoi versi cominciano ad accogliere temi decisa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mente politici e 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ciali divenendo egli attivista del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Frente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Popular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(1931). Sposa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María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Teresa León con cui condivide l’impegno politico e i due fondano la rivista </w:t>
      </w:r>
      <w:proofErr w:type="spellStart"/>
      <w:r w:rsidRPr="00C07C8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Octu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C07C8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quale contribuiranno autori della stregua di Machado,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Cernu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Partecipa alle lotte per la repubblica e alla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Guerra Civile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Poemas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guerra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civil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1937-38) e con la sconfitta della repubblica va in esilio in Fran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 Parigi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ove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intesse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bella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amicizi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hyperlink r:id="rId11" w:history="1">
        <w:r w:rsidRPr="00A964B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Picasso</w:t>
        </w:r>
      </w:hyperlink>
      <w:r w:rsidRPr="00C07C8A">
        <w:rPr>
          <w:rFonts w:ascii="Times New Roman" w:hAnsi="Times New Roman" w:cs="Times New Roman"/>
        </w:rPr>
        <w:t xml:space="preserve">, </w:t>
      </w:r>
      <w:r w:rsidRPr="00A964B0">
        <w:rPr>
          <w:rFonts w:ascii="Times New Roman" w:hAnsi="Times New Roman" w:cs="Times New Roman"/>
        </w:rPr>
        <w:t>cui dedica anche un’o</w:t>
      </w:r>
      <w:r>
        <w:rPr>
          <w:rFonts w:ascii="Times New Roman" w:hAnsi="Times New Roman" w:cs="Times New Roman"/>
        </w:rPr>
        <w:softHyphen/>
      </w:r>
      <w:r w:rsidRPr="00A964B0">
        <w:rPr>
          <w:rFonts w:ascii="Times New Roman" w:hAnsi="Times New Roman" w:cs="Times New Roman"/>
        </w:rPr>
        <w:t>pera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conosce Vallejo, Asturias e Carpen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tier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V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iaggia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quindi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Rus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 e si trasferisce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per un periodo a Buenos Aires dove dà alle stam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 la pintura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opera 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 prosa,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1948) 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Retornos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lo vivo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lejano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(1952). Dal 1963 al 1977 è a Roma. Risiede a Trastevere che gli ispira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singolare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silloge in stile per così dire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quevedesco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intitolata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Roma,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peligro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para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in cui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città eterna, ritrae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muri dipinti,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panni stesi,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gatti nei vicoli e sui tetti. Nella capitale rifiorisce la sua passione per le “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liricografie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”, veri e propri raffinatissi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mi disegni a colori. Rientra in Spagna con la morte di Franco e viene eletto deputato alla Costi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tuente per il partito comunista 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quale, tuttavia, si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dimette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presto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per dedi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carsi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esclusivamente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all’arte. Viene anche nominato deputato nel col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legio di Puerto de Santa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María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cui si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 in una fattiva collabo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riferimento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alla programmazione delle attività culturali. Pluri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premiato per la sua abbondantissima produzione letteraria sia in versi che in prosa (è dramma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turgo e memorialista -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arbo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leda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perdida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1942) tra le maggiori onori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ficenze che gli sono state tributate occorre menzionare il Premio Cervantes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ricevuto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1983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8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2DCEE4F" w14:textId="35E3DCF7" w:rsidR="008916EC" w:rsidRDefault="008916EC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page"/>
      </w:r>
    </w:p>
    <w:p w14:paraId="50AF3EBD" w14:textId="77777777" w:rsidR="008916EC" w:rsidRPr="00A964B0" w:rsidRDefault="008916EC" w:rsidP="008916EC">
      <w:pPr>
        <w:shd w:val="clear" w:color="auto" w:fill="FFFFFF"/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it-IT"/>
        </w:rPr>
      </w:pPr>
      <w:r w:rsidRPr="003B48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 w:rsidRPr="003B48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 xml:space="preserve">Luis </w:t>
      </w:r>
      <w:proofErr w:type="spellStart"/>
      <w:r w:rsidRPr="003B489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Cernuda</w:t>
      </w:r>
      <w:proofErr w:type="spellEnd"/>
      <w:r w:rsidRPr="003B489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3B489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(Siviglia, 1902 - </w:t>
      </w:r>
      <w:hyperlink r:id="rId12" w:history="1">
        <w:r w:rsidRPr="003B489E">
          <w:rPr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Messico</w:t>
        </w:r>
      </w:hyperlink>
      <w:r w:rsidRPr="003B489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1963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Nato in seno a una famiglia borghese, la ferrea disciplina paterna cui deve sottostare durante l’infanzia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rende particolarmente introverso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Si presenta come un individuo decisa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mente 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schivo, solitario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oltremodo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solo forse a causa della rigida educazione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ricevuta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anche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la sua latente omosessualità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diffi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cile da accettare all’ini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zio. Nel 1919 intra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prende gli studi di Diritto all’Uni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ver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sità di Siviglia ove </w:t>
      </w:r>
      <w:r w:rsidRPr="003B489E">
        <w:rPr>
          <w:rFonts w:ascii="Times New Roman" w:hAnsi="Times New Roman" w:cs="Times New Roman"/>
          <w:sz w:val="24"/>
          <w:szCs w:val="24"/>
        </w:rPr>
        <w:t>conosce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Pedro Salinas, suo docente di Lingua e Lette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ratura Spagnola che istiga in lui il gusto per la poesia. Salinas gli suggerisce la lettura dei poeti francesi (Gide, </w:t>
      </w:r>
      <w:proofErr w:type="spellStart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Beaudelaire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Mallarmé, Rimbaud) e gli fa ottenere un posto come lettore a Tolosa nel 1928. Al rientro a Madrid (dove conosce anche </w:t>
      </w:r>
      <w:proofErr w:type="spellStart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Aleixandre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Jiménez) diviene attivista politico e col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la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bora con le riviste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2D5E8C">
        <w:rPr>
          <w:rFonts w:ascii="Times New Roman" w:eastAsia="Times New Roman" w:hAnsi="Times New Roman" w:cs="Times New Roman"/>
          <w:sz w:val="24"/>
          <w:szCs w:val="24"/>
          <w:lang w:eastAsia="it-IT"/>
        </w:rPr>
        <w:t>Octubre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2D5E8C">
        <w:rPr>
          <w:rFonts w:ascii="Times New Roman" w:eastAsia="Times New Roman" w:hAnsi="Times New Roman" w:cs="Times New Roman"/>
          <w:sz w:val="24"/>
          <w:szCs w:val="24"/>
          <w:lang w:eastAsia="it-IT"/>
        </w:rPr>
        <w:t>Héroe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sua prima </w:t>
      </w:r>
      <w:r w:rsidRPr="00E52B6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pubblicazione, </w:t>
      </w:r>
      <w:proofErr w:type="spellStart"/>
      <w:r w:rsidRPr="00E52B6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>Perfil</w:t>
      </w:r>
      <w:proofErr w:type="spellEnd"/>
      <w:r w:rsidRPr="00E52B6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 xml:space="preserve"> del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 xml:space="preserve"> </w:t>
      </w:r>
      <w:r w:rsidRPr="00E52B66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it-IT"/>
        </w:rPr>
        <w:t>aire</w:t>
      </w:r>
      <w:r w:rsidRPr="00E52B6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(1927), dovuta all’inter</w:t>
      </w:r>
      <w:r w:rsidRPr="00E52B6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cessione di Salinas, non riceve una calorosa acco</w:t>
      </w:r>
      <w:r w:rsidRPr="00E52B66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softHyphen/>
        <w:t>glienza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critica. Secondo Octavio Paz, insieme alla successiva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Égloga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Elegía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Oda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(1927-28) in cui </w:t>
      </w:r>
      <w:proofErr w:type="spellStart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Cernuda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mette in cam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po una serie di caratte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ristiche giudicate negativamente dai critici, ci trovia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mo ancora in una cosid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detta fase di apprendistato per l’autore. Ad essa fa seguito la fase della 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vinezza (o della ribellione), in cui si dedica alla ste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sura di una raccolta di stampo surrealista (</w:t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Un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río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un amor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1929) e </w:t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Los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placeres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prohibidos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ove dà voce alla sua omosessualità, esprimendo il pro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fondo disgusto e senso di insoddisfazione nei confronti di una società che reputa inclemente e ingiu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sta. Il 1936 è il suo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annus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mirabilis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tutte le sue opere sono pubblicate sulla rivista </w:t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Cruz y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Raya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poi raccolte nel testo </w:t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La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rea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lidad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y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el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deseo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, una “produzione legata indelebilmente alla sua biografia spirituale e amorosa, sempre in contrasto […] tra realtà e desiderio”</w:t>
      </w:r>
      <w:r w:rsidRPr="003B489E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19"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. La pubblicazione coincide anche con il suo esilio, dapprima in Francia, poi in Inghilterra e, quindi, negli Stati Uniti dove diventa docente presso l’Uni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versità di </w:t>
      </w:r>
      <w:proofErr w:type="spellStart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Holyoke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 lavoro che probabilmente non lo affascina ma che accetta per necessità. </w:t>
      </w:r>
      <w:r w:rsidRPr="0089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periodo corrisponde alla fase della maturità che inizia con </w:t>
      </w:r>
      <w:r w:rsidRPr="008916EC">
        <w:rPr>
          <w:rFonts w:ascii="Times New Roman" w:hAnsi="Times New Roman" w:cs="Times New Roman"/>
          <w:i/>
          <w:iCs/>
          <w:sz w:val="24"/>
          <w:szCs w:val="24"/>
        </w:rPr>
        <w:t xml:space="preserve">Las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</w:rPr>
        <w:t>nu</w:t>
      </w:r>
      <w:r w:rsidRPr="008916EC">
        <w:rPr>
          <w:rFonts w:ascii="Times New Roman" w:hAnsi="Times New Roman" w:cs="Times New Roman"/>
          <w:i/>
          <w:iCs/>
          <w:sz w:val="24"/>
          <w:szCs w:val="24"/>
        </w:rPr>
        <w:softHyphen/>
        <w:t>bes</w:t>
      </w:r>
      <w:proofErr w:type="spellEnd"/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916EC">
        <w:rPr>
          <w:rFonts w:ascii="Times New Roman" w:hAnsi="Times New Roman" w:cs="Times New Roman"/>
          <w:sz w:val="24"/>
          <w:szCs w:val="24"/>
        </w:rPr>
        <w:t>(</w:t>
      </w:r>
      <w:hyperlink r:id="rId13" w:tooltip="1940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1940</w:t>
        </w:r>
      </w:hyperlink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916EC">
        <w:rPr>
          <w:rFonts w:ascii="Times New Roman" w:hAnsi="Times New Roman" w:cs="Times New Roman"/>
          <w:sz w:val="24"/>
          <w:szCs w:val="24"/>
        </w:rPr>
        <w:t>e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ooltip="1943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1943</w:t>
        </w:r>
      </w:hyperlink>
      <w:r w:rsidRPr="008916EC">
        <w:rPr>
          <w:rFonts w:ascii="Times New Roman" w:hAnsi="Times New Roman" w:cs="Times New Roman"/>
          <w:sz w:val="24"/>
          <w:szCs w:val="24"/>
        </w:rPr>
        <w:t>), bellissimo canzoniere sulla Guerra Civile, dai toni ele</w:t>
      </w:r>
      <w:r w:rsidRPr="008916EC">
        <w:rPr>
          <w:rFonts w:ascii="Times New Roman" w:hAnsi="Times New Roman" w:cs="Times New Roman"/>
          <w:sz w:val="24"/>
          <w:szCs w:val="24"/>
        </w:rPr>
        <w:softHyphen/>
        <w:t>giaci e intensi, come testimoniano i monologhi dramma</w:t>
      </w:r>
      <w:r w:rsidRPr="008916EC">
        <w:rPr>
          <w:rFonts w:ascii="Times New Roman" w:hAnsi="Times New Roman" w:cs="Times New Roman"/>
          <w:sz w:val="24"/>
          <w:szCs w:val="24"/>
        </w:rPr>
        <w:softHyphen/>
        <w:t>tici all’inglese, co</w:t>
      </w:r>
      <w:r w:rsidRPr="008916EC">
        <w:rPr>
          <w:rFonts w:ascii="Times New Roman" w:hAnsi="Times New Roman" w:cs="Times New Roman"/>
          <w:sz w:val="24"/>
          <w:szCs w:val="24"/>
        </w:rPr>
        <w:softHyphen/>
        <w:t>me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916EC">
        <w:rPr>
          <w:rFonts w:ascii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</w:rPr>
        <w:t>adoración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</w:rPr>
        <w:t>magos</w:t>
      </w:r>
      <w:proofErr w:type="spellEnd"/>
      <w:r w:rsidRPr="008916EC">
        <w:rPr>
          <w:rFonts w:ascii="Times New Roman" w:hAnsi="Times New Roman" w:cs="Times New Roman"/>
          <w:iCs/>
          <w:sz w:val="24"/>
          <w:szCs w:val="24"/>
        </w:rPr>
        <w:t>, che vi sono inclusi</w:t>
      </w:r>
      <w:r w:rsidRPr="008916EC">
        <w:rPr>
          <w:rFonts w:ascii="Times New Roman" w:hAnsi="Times New Roman" w:cs="Times New Roman"/>
          <w:sz w:val="24"/>
          <w:szCs w:val="24"/>
        </w:rPr>
        <w:t>. La mede</w:t>
      </w:r>
      <w:r w:rsidRPr="008916EC">
        <w:rPr>
          <w:rFonts w:ascii="Times New Roman" w:hAnsi="Times New Roman" w:cs="Times New Roman"/>
          <w:sz w:val="24"/>
          <w:szCs w:val="24"/>
        </w:rPr>
        <w:softHyphen/>
        <w:t xml:space="preserve">sima cura nello stile e nei toni si rileva anche nella </w:t>
      </w:r>
      <w:r w:rsidRPr="008916EC">
        <w:rPr>
          <w:rFonts w:ascii="Times New Roman" w:hAnsi="Times New Roman" w:cs="Times New Roman"/>
          <w:spacing w:val="-2"/>
          <w:sz w:val="24"/>
          <w:szCs w:val="24"/>
        </w:rPr>
        <w:t xml:space="preserve">successiva raccolta </w:t>
      </w:r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Como </w:t>
      </w:r>
      <w:proofErr w:type="spellStart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>quien</w:t>
      </w:r>
      <w:proofErr w:type="spellEnd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>espera</w:t>
      </w:r>
      <w:proofErr w:type="spellEnd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>el</w:t>
      </w:r>
      <w:proofErr w:type="spellEnd"/>
      <w:r w:rsidRPr="008916E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alba </w:t>
      </w:r>
      <w:r w:rsidRPr="008916EC">
        <w:rPr>
          <w:rFonts w:ascii="Times New Roman" w:hAnsi="Times New Roman" w:cs="Times New Roman"/>
          <w:iCs/>
          <w:spacing w:val="-2"/>
          <w:sz w:val="24"/>
          <w:szCs w:val="24"/>
        </w:rPr>
        <w:t>(1947). O</w:t>
      </w:r>
      <w:r w:rsidRPr="008916EC">
        <w:rPr>
          <w:rFonts w:ascii="Times New Roman" w:hAnsi="Times New Roman" w:cs="Times New Roman"/>
          <w:spacing w:val="-2"/>
          <w:sz w:val="24"/>
          <w:szCs w:val="24"/>
        </w:rPr>
        <w:t>ssessionato dai ricordi della sua Siviglia si dedica alla stesura</w:t>
      </w:r>
      <w:r w:rsidRPr="008916EC">
        <w:rPr>
          <w:rFonts w:ascii="Times New Roman" w:hAnsi="Times New Roman" w:cs="Times New Roman"/>
          <w:sz w:val="24"/>
          <w:szCs w:val="24"/>
        </w:rPr>
        <w:t xml:space="preserve"> dell’opera in prosa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</w:rPr>
        <w:t>Ocnos</w:t>
      </w:r>
      <w:proofErr w:type="spellEnd"/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8916EC">
        <w:rPr>
          <w:rFonts w:ascii="Times New Roman" w:hAnsi="Times New Roman" w:cs="Times New Roman"/>
          <w:sz w:val="24"/>
          <w:szCs w:val="24"/>
        </w:rPr>
        <w:t>(1ª ed.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ooltip="1942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1942</w:t>
        </w:r>
      </w:hyperlink>
      <w:r w:rsidRPr="008916EC">
        <w:rPr>
          <w:rFonts w:ascii="Times New Roman" w:hAnsi="Times New Roman" w:cs="Times New Roman"/>
          <w:sz w:val="24"/>
          <w:szCs w:val="24"/>
        </w:rPr>
        <w:t>, ampliata nel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ooltip="1949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1949</w:t>
        </w:r>
      </w:hyperlink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916EC">
        <w:rPr>
          <w:rFonts w:ascii="Times New Roman" w:hAnsi="Times New Roman" w:cs="Times New Roman"/>
          <w:sz w:val="24"/>
          <w:szCs w:val="24"/>
        </w:rPr>
        <w:t>e nel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tooltip="1963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1963</w:t>
        </w:r>
      </w:hyperlink>
      <w:r w:rsidRPr="008916EC">
        <w:rPr>
          <w:rFonts w:ascii="Times New Roman" w:hAnsi="Times New Roman" w:cs="Times New Roman"/>
          <w:sz w:val="24"/>
          <w:szCs w:val="24"/>
        </w:rPr>
        <w:t xml:space="preserve">). </w:t>
      </w:r>
      <w:r w:rsidRPr="008916EC">
        <w:rPr>
          <w:rFonts w:ascii="Times New Roman" w:eastAsia="Times New Roman" w:hAnsi="Times New Roman" w:cs="Times New Roman"/>
          <w:sz w:val="24"/>
          <w:szCs w:val="24"/>
          <w:lang w:eastAsia="it-IT"/>
        </w:rPr>
        <w:t>Trascorre l’ultimo periodo della vita in Messico dove scrive</w:t>
      </w:r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Varia</w:t>
      </w:r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ciones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sobre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tema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mexicano</w:t>
      </w:r>
      <w:proofErr w:type="spellEnd"/>
      <w:r w:rsidRPr="008916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18" w:tooltip="1952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1952</w:t>
        </w:r>
      </w:hyperlink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Vivir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sin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estar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vivien</w:t>
      </w:r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do</w:t>
      </w:r>
      <w:proofErr w:type="spellEnd"/>
      <w:r w:rsidRPr="008916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19" w:tooltip="1944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1944</w:t>
        </w:r>
      </w:hyperlink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hyperlink r:id="rId20" w:tooltip="1949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49</w:t>
        </w:r>
      </w:hyperlink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) e</w:t>
      </w:r>
      <w:r w:rsidRPr="008916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Con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las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horas</w:t>
      </w:r>
      <w:proofErr w:type="spellEnd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conta</w:t>
      </w:r>
      <w:r w:rsidRPr="008916E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das</w:t>
      </w:r>
      <w:proofErr w:type="spellEnd"/>
      <w:r w:rsidRPr="008916E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21" w:tooltip="1950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1950</w:t>
        </w:r>
      </w:hyperlink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hyperlink r:id="rId22" w:tooltip="1956" w:history="1">
        <w:r w:rsidRPr="008916EC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56</w:t>
        </w:r>
      </w:hyperlink>
      <w:r w:rsidRPr="00891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3B489E">
        <w:rPr>
          <w:rFonts w:ascii="Times New Roman" w:hAnsi="Times New Roman" w:cs="Times New Roman"/>
          <w:sz w:val="24"/>
          <w:szCs w:val="24"/>
          <w:shd w:val="clear" w:color="auto" w:fill="FFFFFF"/>
        </w:rPr>
        <w:t>Se i versi divengono meno classici e politi e sono sostenuti da un ritmo secco e duro che ben si sposa alla trasmissione dei con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</w:r>
      <w:r w:rsidRPr="003B4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cetti scevra da ogni orpello, l’individuo </w:t>
      </w:r>
      <w:proofErr w:type="spellStart"/>
      <w:r w:rsidRPr="003B489E">
        <w:rPr>
          <w:rFonts w:ascii="Times New Roman" w:hAnsi="Times New Roman" w:cs="Times New Roman"/>
          <w:sz w:val="24"/>
          <w:szCs w:val="24"/>
          <w:shd w:val="clear" w:color="auto" w:fill="FFFFFF"/>
        </w:rPr>
        <w:t>Cernuda</w:t>
      </w:r>
      <w:proofErr w:type="spellEnd"/>
      <w:r w:rsidRPr="003B4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può finalmente dare sfogo al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la passione amorosa: incontr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vane cubano cui dedica i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Poe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mas</w:t>
      </w:r>
      <w:proofErr w:type="spellEnd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para un </w:t>
      </w:r>
      <w:proofErr w:type="spellStart"/>
      <w:r w:rsidRPr="003B489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cuerpo</w:t>
      </w:r>
      <w:proofErr w:type="spellEnd"/>
      <w:r w:rsidRPr="003B489E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20"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. L’amore è breve e intenso. Al termine della rela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zione, il poeta si trasferisce presso l’amica e poe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tessa </w:t>
      </w:r>
      <w:proofErr w:type="spellStart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Concha</w:t>
      </w:r>
      <w:proofErr w:type="spellEnd"/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Méndez, nella cui casa si spegne prematuramente agli inizi degli anni Sessanta, nella con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pevolezza “della sua missione finalizzata a un lettore futuro”</w:t>
      </w:r>
      <w:r w:rsidRPr="003B489E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21"/>
      </w:r>
      <w:r w:rsidRPr="003B48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E06C408" w14:textId="77777777" w:rsidR="008916EC" w:rsidRPr="00A964B0" w:rsidRDefault="008916EC" w:rsidP="008916EC">
      <w:pPr>
        <w:shd w:val="clear" w:color="auto" w:fill="FFFFFF"/>
        <w:tabs>
          <w:tab w:val="left" w:pos="567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it-IT"/>
        </w:rPr>
      </w:pPr>
    </w:p>
    <w:p w14:paraId="0E09D38E" w14:textId="77777777" w:rsidR="008916EC" w:rsidRDefault="008916EC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br w:type="page"/>
      </w:r>
    </w:p>
    <w:p w14:paraId="327DB27D" w14:textId="0F3F64C7" w:rsidR="008916EC" w:rsidRDefault="008916EC" w:rsidP="008916EC">
      <w:pPr>
        <w:ind w:left="1134"/>
        <w:jc w:val="both"/>
      </w:pPr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 xml:space="preserve">Miguel </w:t>
      </w:r>
      <w:proofErr w:type="spellStart"/>
      <w:r w:rsidRPr="00A964B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Hernández</w:t>
      </w:r>
      <w:proofErr w:type="spellEnd"/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(</w:t>
      </w:r>
      <w:proofErr w:type="spellStart"/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Orihuela</w:t>
      </w:r>
      <w:proofErr w:type="spellEnd"/>
      <w:r w:rsidRPr="00A964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1910 - Alicante, 1942).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 Uno dei massimi espo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nenti che uniscono la Generazione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’27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quella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’36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è 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 u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omo umilissimo, figlio di pastori e lui stesso dedito alla pastorizia. Amante della letteratura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nello specifico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poesia, si accultura da solo o per il trami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 dell’amico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Ramón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Sijé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intellettuale cattolico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 dedica ben presto un’ele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gia per la prematura scomparsa. La pubblicazione dei suoi versi av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vie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ne in un primo tempo attraverso riviste e giornali negli anni 1929 e 1930. Il 1931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 anno importantissimo nella sua vita: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reca a Madrid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ha un primo contatto con quel gongorismo che lasc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erà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un’indelebile impronta nei suoi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futuri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versi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conosce quella che diverrà la moglie e che canterà in alcune sue liriche.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donna gli dà due figli, uno dei quali non sopravvive. Al secondo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poeta dedica la suggestiva silloge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Nanas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 la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cebolla</w:t>
      </w:r>
      <w:proofErr w:type="spellEnd"/>
      <w:r w:rsidRPr="008F04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posta durante il periodo in cui è recluso in carcere. Nel 1934 lo vediamo a Madrid dove decisiv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appa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iono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incontr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Pablo Neruda, Vicente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xan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dre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altre voci della </w:t>
      </w:r>
      <w:proofErr w:type="spellStart"/>
      <w:r w:rsidRPr="008F04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koyné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letteraria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dell’epoca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si allontana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t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amente dalle posizioni ideologiche di matrice cattolica progressista (alla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Sijé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intenderci) per accostarsi sempre più a quelle di sinistra. Nel frat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tempo pubblica versi e brani teatrali nelle riviste intellettuali in voga all’e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poca come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Cruz y </w:t>
      </w:r>
      <w:proofErr w:type="spellStart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>raya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«</w:t>
      </w:r>
      <w:proofErr w:type="spellStart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>Revista</w:t>
      </w:r>
      <w:proofErr w:type="spellEnd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Occidente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», «</w:t>
      </w:r>
      <w:proofErr w:type="spellStart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>Caballo</w:t>
      </w:r>
      <w:proofErr w:type="spellEnd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verde para la </w:t>
      </w:r>
      <w:proofErr w:type="spellStart"/>
      <w:r w:rsidRPr="005507B4">
        <w:rPr>
          <w:rFonts w:ascii="Times New Roman" w:eastAsia="Times New Roman" w:hAnsi="Times New Roman" w:cs="Times New Roman"/>
          <w:sz w:val="24"/>
          <w:szCs w:val="24"/>
          <w:lang w:eastAsia="it-IT"/>
        </w:rPr>
        <w:t>poesía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ntraprende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quindi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collaborazione col gov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erno repub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blicano e, a partire dal 1935, collabora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stesura della Enciclopedia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Los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toros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Giornalista e soldato a favore della Repubblica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durante 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Guerra 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 xml:space="preserve">le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si dedica in special modo al teatro ove “si avverte la sua progressiva coscienza della disfatta, che rende più acuta la sua sempre presente tematica esisten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ziale”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stile che esprime è maturo e vigoroso e finalmente 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cia ad essere unanimemente lodato anche per i suoi versi che rac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coglie nel famoso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El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rayo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que no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cesa</w:t>
      </w:r>
      <w:proofErr w:type="spellEnd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(1937) di tono intimista e soggettivo,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cui tema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minante è l’amore tormentato, avvolto nelle spire di un destino tragico, descritto con versi intensi e sofferti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sulla scia dei componi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menti di </w:t>
      </w:r>
      <w:proofErr w:type="spellStart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Alei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xandre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Dalla raccolta successiva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intitolata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Viento del pueblo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, il tono cam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bia decisamente e il poeta div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nta “interprete del sentimento del popolo, atteggiamento che non abbandonerà [più]”</w:t>
      </w:r>
      <w:r w:rsidRPr="00A964B0">
        <w:rPr>
          <w:rStyle w:val="Rimandonotaapidipagina"/>
          <w:rFonts w:ascii="Times New Roman" w:eastAsia="Times New Roman" w:hAnsi="Times New Roman" w:cs="Times New Roman"/>
          <w:sz w:val="24"/>
          <w:szCs w:val="24"/>
          <w:lang w:eastAsia="it-IT"/>
        </w:rPr>
        <w:footnoteReference w:id="23"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. Nel 1937 viaggia in Unione Sovietica, al rientro in patria tenta la fuga in Portogallo ma viene arrestato dalla polizia. Ottiene la libertà provvisoria grazie all’interessa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mento della moglie di Alberti che invia a un cardinale francese </w:t>
      </w:r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l’Auto </w:t>
      </w:r>
      <w:proofErr w:type="spellStart"/>
      <w:r w:rsidRPr="00A964B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sacramental</w:t>
      </w:r>
      <w:proofErr w:type="spellEnd"/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bli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cato dallo scrittore nel 1933. Poi è la volta dell’amico Neruda di inter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cedere in sua difesa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ricorrendo all’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Ambasciata cilena ma, nel 1940, </w:t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lo col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>pisce inesorabilmente la condanna a morte del Consiglio di Guerra. La pena è però commutata in trent’anni di reclusione e di trasferi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Pr="00A964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menti forzati da un carcere all’altro. Durante questi spostamenti, </w:t>
      </w:r>
      <w:proofErr w:type="spellStart"/>
      <w:r w:rsidRPr="00E562FA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>Hernández</w:t>
      </w:r>
      <w:proofErr w:type="spellEnd"/>
      <w:r w:rsidRPr="00E562FA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si ammala grave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softHyphen/>
      </w:r>
      <w:r w:rsidRPr="00E562FA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>mente nel carcere di Alicante dove almeno riesce a rivedere la moglie e il figlio prima di spegnersi in infermeria per via</w:t>
      </w:r>
      <w:r w:rsidRPr="00E562FA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della tubercolosi</w:t>
      </w:r>
      <w:r w:rsidRPr="00E562FA">
        <w:rPr>
          <w:rStyle w:val="Rimandonotaapidipagina"/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footnoteReference w:id="24"/>
      </w:r>
      <w:r w:rsidRPr="00E562FA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.</w:t>
      </w:r>
    </w:p>
    <w:sectPr w:rsidR="00891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5F826" w14:textId="77777777" w:rsidR="001B3700" w:rsidRDefault="001B3700" w:rsidP="008916EC">
      <w:pPr>
        <w:spacing w:after="0" w:line="240" w:lineRule="auto"/>
      </w:pPr>
      <w:r>
        <w:separator/>
      </w:r>
    </w:p>
  </w:endnote>
  <w:endnote w:type="continuationSeparator" w:id="0">
    <w:p w14:paraId="712556BB" w14:textId="77777777" w:rsidR="001B3700" w:rsidRDefault="001B3700" w:rsidP="0089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6871" w14:textId="77777777" w:rsidR="001B3700" w:rsidRDefault="001B3700" w:rsidP="008916EC">
      <w:pPr>
        <w:spacing w:after="0" w:line="240" w:lineRule="auto"/>
      </w:pPr>
      <w:r>
        <w:separator/>
      </w:r>
    </w:p>
  </w:footnote>
  <w:footnote w:type="continuationSeparator" w:id="0">
    <w:p w14:paraId="404B318B" w14:textId="77777777" w:rsidR="001B3700" w:rsidRDefault="001B3700" w:rsidP="008916EC">
      <w:pPr>
        <w:spacing w:after="0" w:line="240" w:lineRule="auto"/>
      </w:pPr>
      <w:r>
        <w:continuationSeparator/>
      </w:r>
    </w:p>
  </w:footnote>
  <w:footnote w:id="1">
    <w:p w14:paraId="5B04078C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 C. </w:t>
      </w:r>
      <w:r w:rsidRPr="009615AA">
        <w:rPr>
          <w:rFonts w:ascii="Times New Roman" w:hAnsi="Times New Roman" w:cs="Times New Roman"/>
          <w:smallCaps/>
        </w:rPr>
        <w:t>García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>Pedro</w:t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Salinas</w:t>
      </w:r>
      <w:r w:rsidRPr="009615AA">
        <w:rPr>
          <w:rFonts w:ascii="Times New Roman" w:hAnsi="Times New Roman" w:cs="Times New Roman"/>
        </w:rPr>
        <w:t xml:space="preserve">, in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324-325: p. 324.</w:t>
      </w:r>
    </w:p>
    <w:p w14:paraId="44A2658B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 xml:space="preserve">Ibidem. </w:t>
      </w:r>
      <w:r w:rsidRPr="009615AA">
        <w:rPr>
          <w:rFonts w:ascii="Times New Roman" w:hAnsi="Times New Roman" w:cs="Times New Roman"/>
        </w:rPr>
        <w:t xml:space="preserve">Cfr. anche </w:t>
      </w:r>
      <w:r w:rsidRPr="009615AA">
        <w:rPr>
          <w:rFonts w:ascii="Times New Roman" w:hAnsi="Times New Roman" w:cs="Times New Roman"/>
          <w:i/>
        </w:rPr>
        <w:t>infra</w:t>
      </w:r>
      <w:r w:rsidRPr="009615AA">
        <w:rPr>
          <w:rFonts w:ascii="Times New Roman" w:hAnsi="Times New Roman" w:cs="Times New Roman"/>
        </w:rPr>
        <w:t xml:space="preserve">, pp. 23 e sgg. </w:t>
      </w:r>
    </w:p>
  </w:footnote>
  <w:footnote w:id="2">
    <w:p w14:paraId="251E5D9D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smallCaps/>
        </w:rPr>
        <w:t>Crespo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>La</w:t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lirica</w:t>
      </w:r>
      <w:r w:rsidRPr="009615AA">
        <w:rPr>
          <w:rFonts w:ascii="Times New Roman" w:hAnsi="Times New Roman" w:cs="Times New Roman"/>
        </w:rPr>
        <w:t>, cit., pp. 925-926.</w:t>
      </w:r>
    </w:p>
  </w:footnote>
  <w:footnote w:id="3">
    <w:p w14:paraId="18FA1AE4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R. </w:t>
      </w:r>
      <w:r w:rsidRPr="009615AA">
        <w:rPr>
          <w:rFonts w:ascii="Times New Roman" w:hAnsi="Times New Roman" w:cs="Times New Roman"/>
          <w:smallCaps/>
        </w:rPr>
        <w:t>Giacomelli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>Jorge Guillén</w:t>
      </w:r>
      <w:r w:rsidRPr="009615AA">
        <w:rPr>
          <w:rFonts w:ascii="Times New Roman" w:hAnsi="Times New Roman" w:cs="Times New Roman"/>
        </w:rPr>
        <w:t xml:space="preserve">, in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334-335.</w:t>
      </w:r>
    </w:p>
  </w:footnote>
  <w:footnote w:id="4">
    <w:p w14:paraId="4DE661E9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Spagnolo – Manuale, Storia e Letteratura</w:t>
      </w:r>
      <w:r w:rsidRPr="009615AA">
        <w:rPr>
          <w:rFonts w:ascii="Times New Roman" w:hAnsi="Times New Roman" w:cs="Times New Roman"/>
        </w:rPr>
        <w:t>, cit., p. 353.</w:t>
      </w:r>
    </w:p>
  </w:footnote>
  <w:footnote w:id="5">
    <w:p w14:paraId="1A47139E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smallCaps/>
        </w:rPr>
        <w:t>Giacomelli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>Jorge Guillén</w:t>
      </w:r>
      <w:r w:rsidRPr="009615AA">
        <w:rPr>
          <w:rFonts w:ascii="Times New Roman" w:hAnsi="Times New Roman" w:cs="Times New Roman"/>
        </w:rPr>
        <w:t>, cit., p. 335.</w:t>
      </w:r>
    </w:p>
  </w:footnote>
  <w:footnote w:id="6">
    <w:p w14:paraId="33C8646C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Ibidem.</w:t>
      </w:r>
    </w:p>
  </w:footnote>
  <w:footnote w:id="7">
    <w:p w14:paraId="29C15CC6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Ibidem.</w:t>
      </w:r>
    </w:p>
  </w:footnote>
  <w:footnote w:id="8">
    <w:p w14:paraId="7A10F417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M. </w:t>
      </w:r>
      <w:r w:rsidRPr="009615AA">
        <w:rPr>
          <w:rFonts w:ascii="Times New Roman" w:hAnsi="Times New Roman" w:cs="Times New Roman"/>
          <w:smallCaps/>
        </w:rPr>
        <w:t>Gasparini</w:t>
      </w:r>
      <w:r w:rsidRPr="009615AA">
        <w:rPr>
          <w:rFonts w:ascii="Times New Roman" w:hAnsi="Times New Roman" w:cs="Times New Roman"/>
        </w:rPr>
        <w:t>,</w:t>
      </w:r>
      <w:r w:rsidRPr="009615AA">
        <w:rPr>
          <w:rStyle w:val="apple-converted-space"/>
          <w:rFonts w:ascii="Times New Roman" w:hAnsi="Times New Roman" w:cs="Times New Roman"/>
        </w:rPr>
        <w:t> </w:t>
      </w:r>
      <w:r w:rsidRPr="009615AA">
        <w:rPr>
          <w:rStyle w:val="Enfasicorsivo"/>
          <w:rFonts w:ascii="Times New Roman" w:hAnsi="Times New Roman" w:cs="Times New Roman"/>
        </w:rPr>
        <w:t>Poeti spagnoli contemporanei</w:t>
      </w:r>
      <w:r w:rsidRPr="009615AA">
        <w:rPr>
          <w:rFonts w:ascii="Times New Roman" w:hAnsi="Times New Roman" w:cs="Times New Roman"/>
        </w:rPr>
        <w:t xml:space="preserve">, Salamanca, </w:t>
      </w:r>
      <w:proofErr w:type="spellStart"/>
      <w:r w:rsidRPr="009615AA">
        <w:rPr>
          <w:rFonts w:ascii="Times New Roman" w:hAnsi="Times New Roman" w:cs="Times New Roman"/>
        </w:rPr>
        <w:t>Universidad</w:t>
      </w:r>
      <w:proofErr w:type="spellEnd"/>
      <w:r w:rsidRPr="009615AA">
        <w:rPr>
          <w:rFonts w:ascii="Times New Roman" w:hAnsi="Times New Roman" w:cs="Times New Roman"/>
        </w:rPr>
        <w:t xml:space="preserve"> de Salamanca, 1947.</w:t>
      </w:r>
    </w:p>
  </w:footnote>
  <w:footnote w:id="9">
    <w:p w14:paraId="7771003A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proofErr w:type="spellStart"/>
      <w:r w:rsidRPr="009615AA">
        <w:rPr>
          <w:rFonts w:ascii="Times New Roman" w:eastAsia="Times New Roman" w:hAnsi="Times New Roman" w:cs="Times New Roman"/>
          <w:smallCaps/>
          <w:lang w:eastAsia="it-IT"/>
        </w:rPr>
        <w:t>Ocasar</w:t>
      </w:r>
      <w:proofErr w:type="spellEnd"/>
      <w:r w:rsidRPr="009615AA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  <w:proofErr w:type="spellStart"/>
      <w:r w:rsidRPr="009615AA">
        <w:rPr>
          <w:rFonts w:ascii="Times New Roman" w:eastAsia="Times New Roman" w:hAnsi="Times New Roman" w:cs="Times New Roman"/>
          <w:smallCaps/>
          <w:lang w:eastAsia="it-IT"/>
        </w:rPr>
        <w:t>Ariza</w:t>
      </w:r>
      <w:proofErr w:type="spellEnd"/>
      <w:r w:rsidRPr="009615AA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9615AA">
        <w:rPr>
          <w:rFonts w:ascii="Times New Roman" w:eastAsia="Times New Roman" w:hAnsi="Times New Roman" w:cs="Times New Roman"/>
          <w:i/>
          <w:lang w:eastAsia="it-IT"/>
        </w:rPr>
        <w:t>Literatura</w:t>
      </w:r>
      <w:proofErr w:type="spellEnd"/>
      <w:r w:rsidRPr="009615AA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proofErr w:type="spellStart"/>
      <w:r w:rsidRPr="009615AA">
        <w:rPr>
          <w:rFonts w:ascii="Times New Roman" w:eastAsia="Times New Roman" w:hAnsi="Times New Roman" w:cs="Times New Roman"/>
          <w:i/>
          <w:lang w:eastAsia="it-IT"/>
        </w:rPr>
        <w:t>española</w:t>
      </w:r>
      <w:proofErr w:type="spellEnd"/>
      <w:r w:rsidRPr="009615AA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proofErr w:type="spellStart"/>
      <w:r w:rsidRPr="009615AA">
        <w:rPr>
          <w:rFonts w:ascii="Times New Roman" w:eastAsia="Times New Roman" w:hAnsi="Times New Roman" w:cs="Times New Roman"/>
          <w:i/>
          <w:lang w:eastAsia="it-IT"/>
        </w:rPr>
        <w:t>contemporánea</w:t>
      </w:r>
      <w:proofErr w:type="spellEnd"/>
      <w:r w:rsidRPr="009615AA">
        <w:rPr>
          <w:rFonts w:ascii="Times New Roman" w:eastAsia="Times New Roman" w:hAnsi="Times New Roman" w:cs="Times New Roman"/>
          <w:lang w:eastAsia="it-IT"/>
        </w:rPr>
        <w:t>, cit., p. 99.</w:t>
      </w:r>
    </w:p>
  </w:footnote>
  <w:footnote w:id="10">
    <w:p w14:paraId="4522A43C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G. </w:t>
      </w:r>
      <w:proofErr w:type="spellStart"/>
      <w:r w:rsidRPr="009615AA">
        <w:rPr>
          <w:rFonts w:ascii="Times New Roman" w:hAnsi="Times New Roman" w:cs="Times New Roman"/>
          <w:smallCaps/>
        </w:rPr>
        <w:t>Barnini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Vicente </w:t>
      </w:r>
      <w:proofErr w:type="spellStart"/>
      <w:r w:rsidRPr="009615AA">
        <w:rPr>
          <w:rFonts w:ascii="Times New Roman" w:hAnsi="Times New Roman" w:cs="Times New Roman"/>
          <w:i/>
        </w:rPr>
        <w:t>Aleixandre</w:t>
      </w:r>
      <w:proofErr w:type="spellEnd"/>
      <w:r w:rsidRPr="009615AA">
        <w:rPr>
          <w:rFonts w:ascii="Times New Roman" w:hAnsi="Times New Roman" w:cs="Times New Roman"/>
        </w:rPr>
        <w:t xml:space="preserve">, in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360-361.</w:t>
      </w:r>
    </w:p>
  </w:footnote>
  <w:footnote w:id="11">
    <w:p w14:paraId="5D0372AD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</w:t>
      </w:r>
      <w:r w:rsidRPr="009615AA">
        <w:rPr>
          <w:rFonts w:ascii="Times New Roman" w:hAnsi="Times New Roman" w:cs="Times New Roman"/>
        </w:rPr>
        <w:t>, p. 360.</w:t>
      </w:r>
    </w:p>
  </w:footnote>
  <w:footnote w:id="12">
    <w:p w14:paraId="685351BA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</w:t>
      </w:r>
      <w:r w:rsidRPr="009615AA">
        <w:rPr>
          <w:rFonts w:ascii="Times New Roman" w:hAnsi="Times New Roman" w:cs="Times New Roman"/>
        </w:rPr>
        <w:t>.</w:t>
      </w:r>
    </w:p>
  </w:footnote>
  <w:footnote w:id="13">
    <w:p w14:paraId="5F734893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Ibidem.</w:t>
      </w:r>
    </w:p>
  </w:footnote>
  <w:footnote w:id="14">
    <w:p w14:paraId="64B420D8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V. </w:t>
      </w:r>
      <w:r w:rsidRPr="009615AA">
        <w:rPr>
          <w:rFonts w:ascii="Times New Roman" w:eastAsia="Times New Roman" w:hAnsi="Times New Roman" w:cs="Times New Roman"/>
          <w:smallCaps/>
          <w:lang w:eastAsia="it-IT"/>
        </w:rPr>
        <w:t>Di Stefano</w:t>
      </w:r>
      <w:r w:rsidRPr="009615AA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9615AA">
        <w:rPr>
          <w:rFonts w:ascii="Times New Roman" w:eastAsia="Times New Roman" w:hAnsi="Times New Roman" w:cs="Times New Roman"/>
          <w:i/>
          <w:lang w:eastAsia="it-IT"/>
        </w:rPr>
        <w:t xml:space="preserve">Alonso, </w:t>
      </w:r>
      <w:proofErr w:type="spellStart"/>
      <w:r w:rsidRPr="009615AA">
        <w:rPr>
          <w:rFonts w:ascii="Times New Roman" w:eastAsia="Times New Roman" w:hAnsi="Times New Roman" w:cs="Times New Roman"/>
          <w:i/>
          <w:lang w:eastAsia="it-IT"/>
        </w:rPr>
        <w:t>Dámaso</w:t>
      </w:r>
      <w:proofErr w:type="spellEnd"/>
      <w:r w:rsidRPr="009615AA">
        <w:rPr>
          <w:rFonts w:ascii="Times New Roman" w:eastAsia="Times New Roman" w:hAnsi="Times New Roman" w:cs="Times New Roman"/>
          <w:lang w:eastAsia="it-IT"/>
        </w:rPr>
        <w:t xml:space="preserve">, in A.A.V.V., </w:t>
      </w:r>
      <w:r w:rsidRPr="009615AA">
        <w:rPr>
          <w:rFonts w:ascii="Times New Roman" w:eastAsia="Times New Roman" w:hAnsi="Times New Roman" w:cs="Times New Roman"/>
          <w:i/>
          <w:lang w:eastAsia="it-IT"/>
        </w:rPr>
        <w:t>Storia della civiltà letteraria spagnola - Dizionario Cronologia</w:t>
      </w:r>
      <w:r w:rsidRPr="009615AA">
        <w:rPr>
          <w:rFonts w:ascii="Times New Roman" w:eastAsia="Times New Roman" w:hAnsi="Times New Roman" w:cs="Times New Roman"/>
          <w:lang w:eastAsia="it-IT"/>
        </w:rPr>
        <w:t>, Torino, UTET, vol. 1991, p. 19.</w:t>
      </w:r>
    </w:p>
  </w:footnote>
  <w:footnote w:id="15">
    <w:p w14:paraId="6D5CD875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I critici ravvisano che i due poeti andalusi della Generazione del 27 “si divideranno l’essenza poetica della regione natia: ad Alberti quella marinara, otti</w:t>
      </w:r>
      <w:r>
        <w:rPr>
          <w:rFonts w:ascii="Times New Roman" w:hAnsi="Times New Roman" w:cs="Times New Roman"/>
        </w:rPr>
        <w:t>m</w:t>
      </w:r>
      <w:r w:rsidRPr="009615AA">
        <w:rPr>
          <w:rFonts w:ascii="Times New Roman" w:hAnsi="Times New Roman" w:cs="Times New Roman"/>
        </w:rPr>
        <w:t xml:space="preserve">ista e solare, al granadino quella contadina e tragica dell’entroterra”. (R. </w:t>
      </w:r>
      <w:r w:rsidRPr="009615AA">
        <w:rPr>
          <w:rFonts w:ascii="Times New Roman" w:hAnsi="Times New Roman" w:cs="Times New Roman"/>
          <w:smallCaps/>
        </w:rPr>
        <w:t>Giacomelli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>Rafael Alberti</w:t>
      </w:r>
      <w:r w:rsidRPr="009615AA">
        <w:rPr>
          <w:rFonts w:ascii="Times New Roman" w:hAnsi="Times New Roman" w:cs="Times New Roman"/>
        </w:rPr>
        <w:t xml:space="preserve">, in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380-381: p. 380).</w:t>
      </w:r>
    </w:p>
  </w:footnote>
  <w:footnote w:id="16">
    <w:p w14:paraId="1DE8E01D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Ibidem.</w:t>
      </w:r>
    </w:p>
  </w:footnote>
  <w:footnote w:id="17">
    <w:p w14:paraId="09EA89B0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Ibidem</w:t>
      </w:r>
      <w:r w:rsidRPr="009615AA">
        <w:rPr>
          <w:rFonts w:ascii="Times New Roman" w:hAnsi="Times New Roman" w:cs="Times New Roman"/>
          <w:i/>
        </w:rPr>
        <w:t>.</w:t>
      </w:r>
    </w:p>
  </w:footnote>
  <w:footnote w:id="18">
    <w:p w14:paraId="05B0CD8D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Cfr. </w:t>
      </w:r>
      <w:r w:rsidRPr="009615AA">
        <w:rPr>
          <w:rFonts w:ascii="Times New Roman" w:hAnsi="Times New Roman" w:cs="Times New Roman"/>
          <w:smallCaps/>
        </w:rPr>
        <w:t>C. Esposito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eastAsia="Times New Roman" w:hAnsi="Times New Roman" w:cs="Times New Roman"/>
          <w:lang w:eastAsia="it-IT"/>
        </w:rPr>
        <w:t xml:space="preserve">in </w:t>
      </w:r>
      <w:r w:rsidRPr="009615AA">
        <w:rPr>
          <w:rFonts w:ascii="Times New Roman" w:eastAsia="Times New Roman" w:hAnsi="Times New Roman" w:cs="Times New Roman"/>
          <w:i/>
          <w:lang w:eastAsia="it-IT"/>
        </w:rPr>
        <w:t>Storia della civiltà letteraria spagnola - Dizionario Cronologia</w:t>
      </w:r>
      <w:r w:rsidRPr="009615AA">
        <w:rPr>
          <w:rFonts w:ascii="Times New Roman" w:eastAsia="Times New Roman" w:hAnsi="Times New Roman" w:cs="Times New Roman"/>
          <w:lang w:eastAsia="it-IT"/>
        </w:rPr>
        <w:t>, cit., pp. 7-8.</w:t>
      </w:r>
      <w:r w:rsidRPr="009615AA">
        <w:rPr>
          <w:rFonts w:ascii="Times New Roman" w:hAnsi="Times New Roman" w:cs="Times New Roman"/>
        </w:rPr>
        <w:t xml:space="preserve"> </w:t>
      </w:r>
    </w:p>
  </w:footnote>
  <w:footnote w:id="19">
    <w:p w14:paraId="6ACA5EEE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Cfr. C. </w:t>
      </w:r>
      <w:r w:rsidRPr="009615AA">
        <w:rPr>
          <w:rFonts w:ascii="Times New Roman" w:hAnsi="Times New Roman" w:cs="Times New Roman"/>
          <w:smallCaps/>
        </w:rPr>
        <w:t>García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Luis </w:t>
      </w:r>
      <w:proofErr w:type="spellStart"/>
      <w:r w:rsidRPr="009615AA">
        <w:rPr>
          <w:rFonts w:ascii="Times New Roman" w:hAnsi="Times New Roman" w:cs="Times New Roman"/>
          <w:i/>
        </w:rPr>
        <w:t>Cernuda</w:t>
      </w:r>
      <w:proofErr w:type="spellEnd"/>
      <w:r w:rsidRPr="009615AA">
        <w:rPr>
          <w:rFonts w:ascii="Times New Roman" w:hAnsi="Times New Roman" w:cs="Times New Roman"/>
        </w:rPr>
        <w:t>, in</w:t>
      </w:r>
      <w:r w:rsidRPr="009615AA">
        <w:rPr>
          <w:rFonts w:ascii="Times New Roman" w:hAnsi="Times New Roman" w:cs="Times New Roman"/>
          <w:smallCaps/>
        </w:rPr>
        <w:t xml:space="preserve">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370-371.</w:t>
      </w:r>
    </w:p>
  </w:footnote>
  <w:footnote w:id="20">
    <w:p w14:paraId="70A8BFF4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3E7A5D">
        <w:rPr>
          <w:rFonts w:ascii="Times New Roman" w:hAnsi="Times New Roman" w:cs="Times New Roman"/>
          <w:i/>
        </w:rPr>
        <w:t>Ibidem</w:t>
      </w:r>
      <w:r w:rsidRPr="009615AA">
        <w:rPr>
          <w:rFonts w:ascii="Times New Roman" w:hAnsi="Times New Roman" w:cs="Times New Roman"/>
        </w:rPr>
        <w:t xml:space="preserve">, p. 370 e </w:t>
      </w:r>
      <w:r w:rsidRPr="009615AA">
        <w:rPr>
          <w:rFonts w:ascii="Times New Roman" w:hAnsi="Times New Roman" w:cs="Times New Roman"/>
          <w:smallCaps/>
        </w:rPr>
        <w:t>A. Rosset</w:t>
      </w:r>
      <w:r w:rsidRPr="009615AA">
        <w:rPr>
          <w:rFonts w:ascii="Times New Roman" w:hAnsi="Times New Roman" w:cs="Times New Roman"/>
        </w:rPr>
        <w:t xml:space="preserve">, </w:t>
      </w:r>
      <w:proofErr w:type="spellStart"/>
      <w:r w:rsidRPr="009615AA">
        <w:rPr>
          <w:rFonts w:ascii="Times New Roman" w:hAnsi="Times New Roman" w:cs="Times New Roman"/>
          <w:i/>
        </w:rPr>
        <w:t>Cernuda</w:t>
      </w:r>
      <w:proofErr w:type="spellEnd"/>
      <w:r w:rsidRPr="009615AA">
        <w:rPr>
          <w:rFonts w:ascii="Times New Roman" w:hAnsi="Times New Roman" w:cs="Times New Roman"/>
          <w:i/>
        </w:rPr>
        <w:t>, Luis</w:t>
      </w:r>
      <w:r w:rsidRPr="009615AA">
        <w:rPr>
          <w:rFonts w:ascii="Times New Roman" w:hAnsi="Times New Roman" w:cs="Times New Roman"/>
        </w:rPr>
        <w:t xml:space="preserve">, in </w:t>
      </w:r>
      <w:r w:rsidRPr="009615AA">
        <w:rPr>
          <w:rFonts w:ascii="Times New Roman" w:eastAsia="Times New Roman" w:hAnsi="Times New Roman" w:cs="Times New Roman"/>
          <w:i/>
          <w:lang w:eastAsia="it-IT"/>
        </w:rPr>
        <w:t>Storia della civiltà letteraria spagnola - Dizionario Cronologia</w:t>
      </w:r>
      <w:r w:rsidRPr="009615AA">
        <w:rPr>
          <w:rFonts w:ascii="Times New Roman" w:eastAsia="Times New Roman" w:hAnsi="Times New Roman" w:cs="Times New Roman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lang w:eastAsia="it-IT"/>
        </w:rPr>
        <w:t>cit.</w:t>
      </w:r>
      <w:r w:rsidRPr="009615AA">
        <w:rPr>
          <w:rFonts w:ascii="Times New Roman" w:eastAsia="Times New Roman" w:hAnsi="Times New Roman" w:cs="Times New Roman"/>
          <w:lang w:eastAsia="it-IT"/>
        </w:rPr>
        <w:t>, pp. 86-87.</w:t>
      </w:r>
    </w:p>
  </w:footnote>
  <w:footnote w:id="21">
    <w:p w14:paraId="14D8D846" w14:textId="77777777" w:rsidR="008916EC" w:rsidRPr="009615AA" w:rsidRDefault="008916EC" w:rsidP="008916EC">
      <w:pPr>
        <w:pStyle w:val="Testonotaapidipagina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smallCaps/>
        </w:rPr>
        <w:t>García</w:t>
      </w:r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Luis </w:t>
      </w:r>
      <w:proofErr w:type="spellStart"/>
      <w:r w:rsidRPr="009615AA">
        <w:rPr>
          <w:rFonts w:ascii="Times New Roman" w:hAnsi="Times New Roman" w:cs="Times New Roman"/>
          <w:i/>
        </w:rPr>
        <w:t>Cernuda</w:t>
      </w:r>
      <w:proofErr w:type="spellEnd"/>
      <w:r w:rsidRPr="009615AA">
        <w:rPr>
          <w:rFonts w:ascii="Times New Roman" w:hAnsi="Times New Roman" w:cs="Times New Roman"/>
        </w:rPr>
        <w:t>, cit., p. 371.</w:t>
      </w:r>
    </w:p>
  </w:footnote>
  <w:footnote w:id="22">
    <w:p w14:paraId="5DEDA6CE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C. </w:t>
      </w:r>
      <w:proofErr w:type="spellStart"/>
      <w:r w:rsidRPr="009615AA">
        <w:rPr>
          <w:rFonts w:ascii="Times New Roman" w:hAnsi="Times New Roman" w:cs="Times New Roman"/>
          <w:smallCaps/>
        </w:rPr>
        <w:t>Gumpert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proofErr w:type="spellStart"/>
      <w:r w:rsidRPr="009615AA">
        <w:rPr>
          <w:rFonts w:ascii="Times New Roman" w:hAnsi="Times New Roman" w:cs="Times New Roman"/>
          <w:i/>
        </w:rPr>
        <w:t>Hernández</w:t>
      </w:r>
      <w:proofErr w:type="spellEnd"/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i/>
        </w:rPr>
        <w:t>Miguel</w:t>
      </w:r>
      <w:r w:rsidRPr="009615AA">
        <w:rPr>
          <w:rFonts w:ascii="Times New Roman" w:hAnsi="Times New Roman" w:cs="Times New Roman"/>
        </w:rPr>
        <w:t xml:space="preserve">, in </w:t>
      </w:r>
      <w:r w:rsidRPr="009615AA">
        <w:rPr>
          <w:rFonts w:ascii="Times New Roman" w:eastAsia="Times New Roman" w:hAnsi="Times New Roman" w:cs="Times New Roman"/>
          <w:i/>
          <w:lang w:eastAsia="it-IT"/>
        </w:rPr>
        <w:t>Storia della civiltà letteraria spagnola - Dizionario Cronologia</w:t>
      </w:r>
      <w:r w:rsidRPr="009615AA">
        <w:rPr>
          <w:rFonts w:ascii="Times New Roman" w:hAnsi="Times New Roman" w:cs="Times New Roman"/>
        </w:rPr>
        <w:t>, cit., pp. 186-187.</w:t>
      </w:r>
    </w:p>
  </w:footnote>
  <w:footnote w:id="23">
    <w:p w14:paraId="01252194" w14:textId="77777777" w:rsidR="008916EC" w:rsidRPr="009615AA" w:rsidRDefault="008916EC" w:rsidP="008916EC">
      <w:pPr>
        <w:pStyle w:val="Testonotaapidipagina"/>
        <w:jc w:val="both"/>
        <w:rPr>
          <w:rFonts w:ascii="Times New Roman" w:hAnsi="Times New Roman" w:cs="Times New Roman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9615AA">
        <w:rPr>
          <w:rFonts w:ascii="Times New Roman" w:hAnsi="Times New Roman" w:cs="Times New Roman"/>
        </w:rPr>
        <w:t xml:space="preserve"> </w:t>
      </w:r>
      <w:r w:rsidRPr="009615AA">
        <w:rPr>
          <w:rFonts w:ascii="Times New Roman" w:hAnsi="Times New Roman" w:cs="Times New Roman"/>
          <w:smallCaps/>
        </w:rPr>
        <w:t>C. García,</w:t>
      </w:r>
      <w:r w:rsidRPr="009615AA">
        <w:rPr>
          <w:rFonts w:ascii="Times New Roman" w:hAnsi="Times New Roman" w:cs="Times New Roman"/>
        </w:rPr>
        <w:t xml:space="preserve"> </w:t>
      </w:r>
      <w:proofErr w:type="spellStart"/>
      <w:r w:rsidRPr="009615AA">
        <w:rPr>
          <w:rFonts w:ascii="Times New Roman" w:hAnsi="Times New Roman" w:cs="Times New Roman"/>
          <w:i/>
        </w:rPr>
        <w:t>Hernández</w:t>
      </w:r>
      <w:proofErr w:type="spellEnd"/>
      <w:r w:rsidRPr="009615AA">
        <w:rPr>
          <w:rFonts w:ascii="Times New Roman" w:hAnsi="Times New Roman" w:cs="Times New Roman"/>
          <w:i/>
        </w:rPr>
        <w:t>, Miguel</w:t>
      </w:r>
      <w:r w:rsidRPr="009615AA">
        <w:rPr>
          <w:rFonts w:ascii="Times New Roman" w:hAnsi="Times New Roman" w:cs="Times New Roman"/>
        </w:rPr>
        <w:t xml:space="preserve">, in </w:t>
      </w:r>
      <w:proofErr w:type="spellStart"/>
      <w:r w:rsidRPr="009615AA">
        <w:rPr>
          <w:rFonts w:ascii="Times New Roman" w:hAnsi="Times New Roman" w:cs="Times New Roman"/>
          <w:smallCaps/>
        </w:rPr>
        <w:t>Canfield</w:t>
      </w:r>
      <w:proofErr w:type="spellEnd"/>
      <w:r w:rsidRPr="009615AA">
        <w:rPr>
          <w:rFonts w:ascii="Times New Roman" w:hAnsi="Times New Roman" w:cs="Times New Roman"/>
        </w:rPr>
        <w:t xml:space="preserve">, </w:t>
      </w:r>
      <w:r w:rsidRPr="009615AA">
        <w:rPr>
          <w:rFonts w:ascii="Times New Roman" w:hAnsi="Times New Roman" w:cs="Times New Roman"/>
          <w:i/>
        </w:rPr>
        <w:t xml:space="preserve">Antologia della poesia spagnola e </w:t>
      </w:r>
      <w:proofErr w:type="gramStart"/>
      <w:r w:rsidRPr="009615AA">
        <w:rPr>
          <w:rFonts w:ascii="Times New Roman" w:hAnsi="Times New Roman" w:cs="Times New Roman"/>
          <w:i/>
        </w:rPr>
        <w:t>ispanoamericana</w:t>
      </w:r>
      <w:proofErr w:type="gramEnd"/>
      <w:r w:rsidRPr="009615AA">
        <w:rPr>
          <w:rFonts w:ascii="Times New Roman" w:hAnsi="Times New Roman" w:cs="Times New Roman"/>
        </w:rPr>
        <w:t>, cit., pp. 392-393: p. 393.</w:t>
      </w:r>
    </w:p>
  </w:footnote>
  <w:footnote w:id="24">
    <w:p w14:paraId="0885DE18" w14:textId="77777777" w:rsidR="008916EC" w:rsidRPr="008916EC" w:rsidRDefault="008916EC" w:rsidP="008916EC">
      <w:pPr>
        <w:pStyle w:val="Testonotaapidipagina"/>
        <w:jc w:val="both"/>
        <w:rPr>
          <w:rFonts w:ascii="Times New Roman" w:hAnsi="Times New Roman" w:cs="Times New Roman"/>
          <w:lang w:val="en-US"/>
        </w:rPr>
      </w:pPr>
      <w:r w:rsidRPr="009615AA">
        <w:rPr>
          <w:rStyle w:val="Rimandonotaapidipagina"/>
          <w:rFonts w:ascii="Times New Roman" w:hAnsi="Times New Roman" w:cs="Times New Roman"/>
        </w:rPr>
        <w:footnoteRef/>
      </w:r>
      <w:r w:rsidRPr="008916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16EC">
        <w:rPr>
          <w:rFonts w:ascii="Times New Roman" w:hAnsi="Times New Roman" w:cs="Times New Roman"/>
          <w:smallCaps/>
          <w:lang w:val="en-US"/>
        </w:rPr>
        <w:t>Gumpert</w:t>
      </w:r>
      <w:proofErr w:type="spellEnd"/>
      <w:r w:rsidRPr="008916EC">
        <w:rPr>
          <w:rFonts w:ascii="Times New Roman" w:hAnsi="Times New Roman" w:cs="Times New Roman"/>
          <w:lang w:val="en-US"/>
        </w:rPr>
        <w:t xml:space="preserve">, </w:t>
      </w:r>
      <w:r w:rsidRPr="008916EC">
        <w:rPr>
          <w:rFonts w:ascii="Times New Roman" w:hAnsi="Times New Roman" w:cs="Times New Roman"/>
          <w:i/>
          <w:lang w:val="en-US"/>
        </w:rPr>
        <w:t>Hernández</w:t>
      </w:r>
      <w:r w:rsidRPr="008916EC">
        <w:rPr>
          <w:rFonts w:ascii="Times New Roman" w:hAnsi="Times New Roman" w:cs="Times New Roman"/>
          <w:lang w:val="en-US"/>
        </w:rPr>
        <w:t xml:space="preserve"> </w:t>
      </w:r>
      <w:r w:rsidRPr="008916EC">
        <w:rPr>
          <w:rFonts w:ascii="Times New Roman" w:hAnsi="Times New Roman" w:cs="Times New Roman"/>
          <w:i/>
          <w:lang w:val="en-US"/>
        </w:rPr>
        <w:t>Miguel</w:t>
      </w:r>
      <w:r w:rsidRPr="008916EC">
        <w:rPr>
          <w:rFonts w:ascii="Times New Roman" w:hAnsi="Times New Roman" w:cs="Times New Roman"/>
          <w:lang w:val="en-US"/>
        </w:rPr>
        <w:t xml:space="preserve">, cit., p. 187. </w:t>
      </w:r>
    </w:p>
    <w:p w14:paraId="12A60275" w14:textId="77777777" w:rsidR="008916EC" w:rsidRPr="008916EC" w:rsidRDefault="008916EC" w:rsidP="008916EC">
      <w:pPr>
        <w:pStyle w:val="Testonotaapidipagina"/>
        <w:rPr>
          <w:rFonts w:ascii="Times New Roman" w:hAnsi="Times New Roman" w:cs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2A248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A7A"/>
    <w:multiLevelType w:val="multilevel"/>
    <w:tmpl w:val="204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29E1"/>
    <w:multiLevelType w:val="hybridMultilevel"/>
    <w:tmpl w:val="81505776"/>
    <w:lvl w:ilvl="0" w:tplc="4308126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5121B1"/>
    <w:multiLevelType w:val="multilevel"/>
    <w:tmpl w:val="5972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A3E41"/>
    <w:multiLevelType w:val="multilevel"/>
    <w:tmpl w:val="002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72379"/>
    <w:multiLevelType w:val="multilevel"/>
    <w:tmpl w:val="17D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21FF4"/>
    <w:multiLevelType w:val="multilevel"/>
    <w:tmpl w:val="08A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A5565"/>
    <w:multiLevelType w:val="multilevel"/>
    <w:tmpl w:val="B17E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D3B06"/>
    <w:multiLevelType w:val="multilevel"/>
    <w:tmpl w:val="3E08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459E3"/>
    <w:multiLevelType w:val="hybridMultilevel"/>
    <w:tmpl w:val="3C307A2E"/>
    <w:lvl w:ilvl="0" w:tplc="A2F07F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4456086"/>
    <w:multiLevelType w:val="multilevel"/>
    <w:tmpl w:val="5A0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82BB7"/>
    <w:multiLevelType w:val="multilevel"/>
    <w:tmpl w:val="B270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6B656C"/>
    <w:multiLevelType w:val="multilevel"/>
    <w:tmpl w:val="36C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E7E08"/>
    <w:multiLevelType w:val="multilevel"/>
    <w:tmpl w:val="B7D0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D19A5"/>
    <w:multiLevelType w:val="multilevel"/>
    <w:tmpl w:val="F7725FA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D6FC8"/>
    <w:multiLevelType w:val="multilevel"/>
    <w:tmpl w:val="2A9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C4263"/>
    <w:multiLevelType w:val="hybridMultilevel"/>
    <w:tmpl w:val="2FA2DE38"/>
    <w:lvl w:ilvl="0" w:tplc="18D033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C0605C"/>
    <w:multiLevelType w:val="multilevel"/>
    <w:tmpl w:val="074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B16D4"/>
    <w:multiLevelType w:val="multilevel"/>
    <w:tmpl w:val="F666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438BB"/>
    <w:multiLevelType w:val="multilevel"/>
    <w:tmpl w:val="1E68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9563E"/>
    <w:multiLevelType w:val="multilevel"/>
    <w:tmpl w:val="B2F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18"/>
  </w:num>
  <w:num w:numId="5">
    <w:abstractNumId w:val="3"/>
  </w:num>
  <w:num w:numId="6">
    <w:abstractNumId w:val="8"/>
  </w:num>
  <w:num w:numId="7">
    <w:abstractNumId w:val="10"/>
  </w:num>
  <w:num w:numId="8">
    <w:abstractNumId w:val="1"/>
  </w:num>
  <w:num w:numId="9">
    <w:abstractNumId w:val="17"/>
  </w:num>
  <w:num w:numId="10">
    <w:abstractNumId w:val="12"/>
  </w:num>
  <w:num w:numId="11">
    <w:abstractNumId w:val="5"/>
  </w:num>
  <w:num w:numId="12">
    <w:abstractNumId w:val="15"/>
  </w:num>
  <w:num w:numId="13">
    <w:abstractNumId w:val="7"/>
  </w:num>
  <w:num w:numId="14">
    <w:abstractNumId w:val="13"/>
  </w:num>
  <w:num w:numId="15">
    <w:abstractNumId w:val="19"/>
  </w:num>
  <w:num w:numId="16">
    <w:abstractNumId w:val="11"/>
  </w:num>
  <w:num w:numId="17">
    <w:abstractNumId w:val="4"/>
  </w:num>
  <w:num w:numId="18">
    <w:abstractNumId w:val="2"/>
  </w:num>
  <w:num w:numId="19">
    <w:abstractNumId w:val="9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EC"/>
    <w:rsid w:val="001B3700"/>
    <w:rsid w:val="008916EC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DB9F"/>
  <w15:chartTrackingRefBased/>
  <w15:docId w15:val="{983DF764-3038-4B2B-8242-D9096D83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91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91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16E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16E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16E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16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916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916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16EC"/>
    <w:rPr>
      <w:vertAlign w:val="superscript"/>
    </w:rPr>
  </w:style>
  <w:style w:type="paragraph" w:customStyle="1" w:styleId="Testo1">
    <w:name w:val="Testo 1"/>
    <w:rsid w:val="008916EC"/>
    <w:pPr>
      <w:spacing w:after="0" w:line="220" w:lineRule="exact"/>
      <w:ind w:left="284" w:hanging="284"/>
      <w:jc w:val="both"/>
    </w:pPr>
    <w:rPr>
      <w:rFonts w:ascii="Times" w:eastAsia="Times New Roman" w:hAnsi="Times" w:cs="Times New Roman"/>
      <w:noProof/>
      <w:sz w:val="18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8916EC"/>
  </w:style>
  <w:style w:type="character" w:styleId="Collegamentoipertestuale">
    <w:name w:val="Hyperlink"/>
    <w:basedOn w:val="Carpredefinitoparagrafo"/>
    <w:uiPriority w:val="99"/>
    <w:unhideWhenUsed/>
    <w:rsid w:val="008916EC"/>
    <w:rPr>
      <w:color w:val="0000FF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8916EC"/>
  </w:style>
  <w:style w:type="paragraph" w:styleId="NormaleWeb">
    <w:name w:val="Normal (Web)"/>
    <w:basedOn w:val="Normale"/>
    <w:uiPriority w:val="99"/>
    <w:unhideWhenUsed/>
    <w:rsid w:val="0089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16EC"/>
    <w:rPr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sid w:val="008916EC"/>
    <w:rPr>
      <w:i/>
      <w:iCs/>
    </w:rPr>
  </w:style>
  <w:style w:type="character" w:customStyle="1" w:styleId="toctoggle">
    <w:name w:val="toctoggle"/>
    <w:basedOn w:val="Carpredefinitoparagrafo"/>
    <w:rsid w:val="008916EC"/>
  </w:style>
  <w:style w:type="character" w:customStyle="1" w:styleId="tocnumber">
    <w:name w:val="tocnumber"/>
    <w:basedOn w:val="Carpredefinitoparagrafo"/>
    <w:rsid w:val="008916EC"/>
  </w:style>
  <w:style w:type="character" w:customStyle="1" w:styleId="toctext">
    <w:name w:val="toctext"/>
    <w:basedOn w:val="Carpredefinitoparagrafo"/>
    <w:rsid w:val="008916EC"/>
  </w:style>
  <w:style w:type="character" w:customStyle="1" w:styleId="mw-headline">
    <w:name w:val="mw-headline"/>
    <w:basedOn w:val="Carpredefinitoparagrafo"/>
    <w:rsid w:val="008916EC"/>
  </w:style>
  <w:style w:type="character" w:customStyle="1" w:styleId="mw-editsection">
    <w:name w:val="mw-editsection"/>
    <w:basedOn w:val="Carpredefinitoparagrafo"/>
    <w:rsid w:val="008916EC"/>
  </w:style>
  <w:style w:type="character" w:customStyle="1" w:styleId="mw-editsection-bracket">
    <w:name w:val="mw-editsection-bracket"/>
    <w:basedOn w:val="Carpredefinitoparagrafo"/>
    <w:rsid w:val="008916EC"/>
  </w:style>
  <w:style w:type="character" w:customStyle="1" w:styleId="mw-editsection-divider">
    <w:name w:val="mw-editsection-divider"/>
    <w:basedOn w:val="Carpredefinitoparagrafo"/>
    <w:rsid w:val="008916EC"/>
  </w:style>
  <w:style w:type="character" w:styleId="Enfasigrassetto">
    <w:name w:val="Strong"/>
    <w:basedOn w:val="Carpredefinitoparagrafo"/>
    <w:uiPriority w:val="22"/>
    <w:qFormat/>
    <w:rsid w:val="008916EC"/>
    <w:rPr>
      <w:b/>
      <w:bCs/>
    </w:rPr>
  </w:style>
  <w:style w:type="table" w:styleId="Grigliatabella">
    <w:name w:val="Table Grid"/>
    <w:basedOn w:val="Tabellanormale"/>
    <w:uiPriority w:val="59"/>
    <w:rsid w:val="0089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91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6EC"/>
  </w:style>
  <w:style w:type="paragraph" w:styleId="Pidipagina">
    <w:name w:val="footer"/>
    <w:basedOn w:val="Normale"/>
    <w:link w:val="PidipaginaCarattere"/>
    <w:uiPriority w:val="99"/>
    <w:semiHidden/>
    <w:unhideWhenUsed/>
    <w:rsid w:val="00891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16EC"/>
  </w:style>
  <w:style w:type="paragraph" w:styleId="Paragrafoelenco">
    <w:name w:val="List Paragraph"/>
    <w:basedOn w:val="Normale"/>
    <w:uiPriority w:val="34"/>
    <w:qFormat/>
    <w:rsid w:val="008916EC"/>
    <w:pPr>
      <w:spacing w:after="200" w:line="276" w:lineRule="auto"/>
      <w:ind w:left="720"/>
      <w:contextualSpacing/>
    </w:pPr>
  </w:style>
  <w:style w:type="character" w:customStyle="1" w:styleId="gd">
    <w:name w:val="gd"/>
    <w:basedOn w:val="Carpredefinitoparagrafo"/>
    <w:rsid w:val="008916EC"/>
  </w:style>
  <w:style w:type="character" w:customStyle="1" w:styleId="go">
    <w:name w:val="go"/>
    <w:basedOn w:val="Carpredefinitoparagrafo"/>
    <w:rsid w:val="008916EC"/>
  </w:style>
  <w:style w:type="character" w:customStyle="1" w:styleId="g3">
    <w:name w:val="g3"/>
    <w:basedOn w:val="Carpredefinitoparagrafo"/>
    <w:rsid w:val="008916EC"/>
  </w:style>
  <w:style w:type="character" w:customStyle="1" w:styleId="hb">
    <w:name w:val="hb"/>
    <w:basedOn w:val="Carpredefinitoparagrafo"/>
    <w:rsid w:val="008916EC"/>
  </w:style>
  <w:style w:type="character" w:customStyle="1" w:styleId="g2">
    <w:name w:val="g2"/>
    <w:basedOn w:val="Carpredefinitoparagrafo"/>
    <w:rsid w:val="008916EC"/>
  </w:style>
  <w:style w:type="paragraph" w:styleId="Testonormale">
    <w:name w:val="Plain Text"/>
    <w:basedOn w:val="Normale"/>
    <w:link w:val="TestonormaleCarattere"/>
    <w:rsid w:val="008916E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16E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6EC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8916EC"/>
    <w:pPr>
      <w:numPr>
        <w:numId w:val="21"/>
      </w:numPr>
      <w:spacing w:after="200" w:line="276" w:lineRule="auto"/>
      <w:contextualSpacing/>
    </w:pPr>
  </w:style>
  <w:style w:type="character" w:customStyle="1" w:styleId="ams">
    <w:name w:val="ams"/>
    <w:basedOn w:val="Carpredefinitoparagrafo"/>
    <w:rsid w:val="008916EC"/>
  </w:style>
  <w:style w:type="character" w:customStyle="1" w:styleId="lemma">
    <w:name w:val="lemma"/>
    <w:basedOn w:val="Carpredefinitoparagrafo"/>
    <w:rsid w:val="008916E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16EC"/>
    <w:rPr>
      <w:color w:val="605E5C"/>
      <w:shd w:val="clear" w:color="auto" w:fill="E1DFDD"/>
    </w:rPr>
  </w:style>
  <w:style w:type="character" w:customStyle="1" w:styleId="qu">
    <w:name w:val="qu"/>
    <w:basedOn w:val="Carpredefinitoparagrafo"/>
    <w:rsid w:val="0089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ografias.com/trabajos13/artcomu/artcomu.shtml" TargetMode="External"/><Relationship Id="rId13" Type="http://schemas.openxmlformats.org/officeDocument/2006/relationships/hyperlink" Target="https://it.wikipedia.org/wiki/1940" TargetMode="External"/><Relationship Id="rId18" Type="http://schemas.openxmlformats.org/officeDocument/2006/relationships/hyperlink" Target="https://it.wikipedia.org/wiki/19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1950" TargetMode="External"/><Relationship Id="rId7" Type="http://schemas.openxmlformats.org/officeDocument/2006/relationships/hyperlink" Target="https://www.monografias.com/trabajos910/en-torno-filosofia/en-torno-filosofia.shtml" TargetMode="External"/><Relationship Id="rId12" Type="http://schemas.openxmlformats.org/officeDocument/2006/relationships/hyperlink" Target="https://www.monografias.com/trabajos/histomex/histomex.shtml" TargetMode="External"/><Relationship Id="rId17" Type="http://schemas.openxmlformats.org/officeDocument/2006/relationships/hyperlink" Target="https://it.wikipedia.org/wiki/19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1949" TargetMode="External"/><Relationship Id="rId20" Type="http://schemas.openxmlformats.org/officeDocument/2006/relationships/hyperlink" Target="https://it.wikipedia.org/wiki/19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nografias.com/trabajos14/arte-abstracto-xx/arte-abstracto-xx.s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t.wikipedia.org/wiki/19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onografias.com/trabajos10/geogeur/geogeur.shtml" TargetMode="External"/><Relationship Id="rId19" Type="http://schemas.openxmlformats.org/officeDocument/2006/relationships/hyperlink" Target="https://it.wikipedia.org/wiki/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ografias.com/trabajos5/tuber/tuber.shtml" TargetMode="External"/><Relationship Id="rId14" Type="http://schemas.openxmlformats.org/officeDocument/2006/relationships/hyperlink" Target="https://it.wikipedia.org/wiki/1943" TargetMode="External"/><Relationship Id="rId22" Type="http://schemas.openxmlformats.org/officeDocument/2006/relationships/hyperlink" Target="https://it.wikipedia.org/wiki/19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3707</Words>
  <Characters>21136</Characters>
  <Application>Microsoft Office Word</Application>
  <DocSecurity>0</DocSecurity>
  <Lines>176</Lines>
  <Paragraphs>49</Paragraphs>
  <ScaleCrop>false</ScaleCrop>
  <Company/>
  <LinksUpToDate>false</LinksUpToDate>
  <CharactersWithSpaces>24794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Vaccaro</dc:creator>
  <cp:keywords/>
  <dc:description/>
  <cp:lastModifiedBy>Elisabetta Vaccaro</cp:lastModifiedBy>
  <cp:revision>1</cp:revision>
  <dcterms:created xsi:type="dcterms:W3CDTF">2020-10-12T22:11:00Z</dcterms:created>
  <dcterms:modified xsi:type="dcterms:W3CDTF">2020-10-12T22:15:00Z</dcterms:modified>
</cp:coreProperties>
</file>