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B" w:rsidRPr="00D85FEB" w:rsidRDefault="00D85FEB" w:rsidP="00D85FEB">
      <w:pPr>
        <w:jc w:val="center"/>
        <w:rPr>
          <w:b/>
          <w:i/>
          <w:sz w:val="28"/>
          <w:szCs w:val="28"/>
        </w:rPr>
      </w:pPr>
      <w:r w:rsidRPr="00D85FEB">
        <w:rPr>
          <w:b/>
          <w:i/>
          <w:sz w:val="28"/>
          <w:szCs w:val="28"/>
        </w:rPr>
        <w:t>Risultati esonero del corso di Diritto dell’UE 12 gennaio 2015 - Crotone</w:t>
      </w:r>
    </w:p>
    <w:p w:rsidR="0030788D" w:rsidRPr="00D85FEB" w:rsidRDefault="0030788D">
      <w:pPr>
        <w:rPr>
          <w:sz w:val="28"/>
          <w:szCs w:val="28"/>
        </w:rPr>
      </w:pPr>
    </w:p>
    <w:p w:rsidR="00D85FEB" w:rsidRPr="00D85FEB" w:rsidRDefault="00D85FEB">
      <w:pPr>
        <w:rPr>
          <w:sz w:val="28"/>
          <w:szCs w:val="28"/>
        </w:rPr>
      </w:pPr>
    </w:p>
    <w:tbl>
      <w:tblPr>
        <w:tblStyle w:val="Sfondochiaro"/>
        <w:tblW w:w="0" w:type="auto"/>
        <w:tblInd w:w="1567" w:type="dxa"/>
        <w:tblLook w:val="04A0"/>
      </w:tblPr>
      <w:tblGrid>
        <w:gridCol w:w="3259"/>
        <w:gridCol w:w="3260"/>
      </w:tblGrid>
      <w:tr w:rsidR="00D85FEB" w:rsidRPr="00D85FEB" w:rsidTr="00D85FEB">
        <w:trPr>
          <w:cnfStyle w:val="1000000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D85FEB">
              <w:rPr>
                <w:i/>
                <w:sz w:val="28"/>
                <w:szCs w:val="28"/>
              </w:rPr>
              <w:t>Matricola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100000000000"/>
              <w:rPr>
                <w:b w:val="0"/>
                <w:i/>
                <w:sz w:val="28"/>
                <w:szCs w:val="28"/>
              </w:rPr>
            </w:pPr>
            <w:r w:rsidRPr="00D85FEB">
              <w:rPr>
                <w:i/>
                <w:sz w:val="28"/>
                <w:szCs w:val="28"/>
              </w:rPr>
              <w:t>voto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17217/403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30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17796/403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20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17344/403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29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17221/403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29/30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17216/403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26/27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17369/403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20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17693/403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28/29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17345/403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insufficiente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17482/403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29/30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17428/403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insufficiente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17220/403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insufficiente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17250/403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insufficiente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17372/403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23</w:t>
            </w:r>
          </w:p>
        </w:tc>
      </w:tr>
      <w:tr w:rsidR="00D85FEB" w:rsidRPr="00D85FEB" w:rsidTr="00D85FEB"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17215/403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0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18</w:t>
            </w:r>
          </w:p>
        </w:tc>
      </w:tr>
      <w:tr w:rsidR="00D85FEB" w:rsidRPr="00D85FEB" w:rsidTr="00D85FEB">
        <w:trPr>
          <w:cnfStyle w:val="000000100000"/>
        </w:trPr>
        <w:tc>
          <w:tcPr>
            <w:cnfStyle w:val="001000000000"/>
            <w:tcW w:w="3259" w:type="dxa"/>
          </w:tcPr>
          <w:p w:rsidR="00D85FEB" w:rsidRPr="00D85FEB" w:rsidRDefault="00D85FEB" w:rsidP="00D85FEB">
            <w:pPr>
              <w:jc w:val="center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17318/403</w:t>
            </w:r>
          </w:p>
        </w:tc>
        <w:tc>
          <w:tcPr>
            <w:tcW w:w="3260" w:type="dxa"/>
          </w:tcPr>
          <w:p w:rsidR="00D85FEB" w:rsidRPr="00D85FEB" w:rsidRDefault="00D85FEB" w:rsidP="00D85FEB">
            <w:pPr>
              <w:jc w:val="center"/>
              <w:cnfStyle w:val="000000100000"/>
              <w:rPr>
                <w:sz w:val="28"/>
                <w:szCs w:val="28"/>
              </w:rPr>
            </w:pPr>
            <w:r w:rsidRPr="00D85FEB">
              <w:rPr>
                <w:sz w:val="28"/>
                <w:szCs w:val="28"/>
              </w:rPr>
              <w:t>insufficiente</w:t>
            </w:r>
          </w:p>
        </w:tc>
      </w:tr>
    </w:tbl>
    <w:p w:rsidR="00D85FEB" w:rsidRPr="00D85FEB" w:rsidRDefault="00D85FEB">
      <w:pPr>
        <w:rPr>
          <w:sz w:val="28"/>
          <w:szCs w:val="28"/>
        </w:rPr>
      </w:pPr>
    </w:p>
    <w:sectPr w:rsidR="00D85FEB" w:rsidRPr="00D85FEB" w:rsidSect="00307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D85FEB"/>
    <w:rsid w:val="0030788D"/>
    <w:rsid w:val="00D8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D85F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Cisotta</dc:creator>
  <cp:lastModifiedBy>Roberto Cisotta</cp:lastModifiedBy>
  <cp:revision>1</cp:revision>
  <dcterms:created xsi:type="dcterms:W3CDTF">2015-01-13T14:15:00Z</dcterms:created>
  <dcterms:modified xsi:type="dcterms:W3CDTF">2015-01-13T14:18:00Z</dcterms:modified>
</cp:coreProperties>
</file>